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D679A6">
        <w:rPr>
          <w:rFonts w:ascii="Arial Black" w:hAnsi="Arial Black" w:cs="Arial"/>
          <w:sz w:val="28"/>
          <w:szCs w:val="28"/>
        </w:rPr>
        <w:t>Fin de Semana</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B04893" w:rsidRDefault="00B04893" w:rsidP="004442BA">
      <w:pPr>
        <w:rPr>
          <w:sz w:val="22"/>
          <w:szCs w:val="16"/>
        </w:rPr>
      </w:pPr>
    </w:p>
    <w:p w:rsidR="00483175" w:rsidRDefault="00483175" w:rsidP="004442BA">
      <w:pPr>
        <w:rPr>
          <w:sz w:val="22"/>
          <w:szCs w:val="16"/>
        </w:rPr>
      </w:pPr>
    </w:p>
    <w:p w:rsidR="00A67E8A" w:rsidRDefault="00A67E8A" w:rsidP="004442BA">
      <w:pPr>
        <w:rPr>
          <w:sz w:val="22"/>
          <w:szCs w:val="16"/>
        </w:rPr>
      </w:pPr>
    </w:p>
    <w:p w:rsidR="00933D5A" w:rsidRPr="00933D5A" w:rsidRDefault="00933D5A" w:rsidP="00933D5A">
      <w:pPr>
        <w:pStyle w:val="Prrafodelista"/>
        <w:numPr>
          <w:ilvl w:val="0"/>
          <w:numId w:val="21"/>
        </w:numPr>
        <w:rPr>
          <w:szCs w:val="16"/>
        </w:rPr>
      </w:pPr>
      <w:r w:rsidRPr="00933D5A">
        <w:rPr>
          <w:szCs w:val="16"/>
        </w:rPr>
        <w:t>México está preparado para superar desafíos financieros: Beltrones</w:t>
      </w:r>
    </w:p>
    <w:p w:rsidR="00933D5A" w:rsidRPr="00933D5A" w:rsidRDefault="00933D5A" w:rsidP="00933D5A"/>
    <w:p w:rsidR="00933D5A" w:rsidRPr="00933D5A" w:rsidRDefault="00933D5A" w:rsidP="00933D5A">
      <w:pPr>
        <w:pStyle w:val="Prrafodelista"/>
        <w:numPr>
          <w:ilvl w:val="0"/>
          <w:numId w:val="21"/>
        </w:numPr>
        <w:rPr>
          <w:szCs w:val="16"/>
        </w:rPr>
      </w:pPr>
      <w:r w:rsidRPr="00933D5A">
        <w:rPr>
          <w:szCs w:val="16"/>
        </w:rPr>
        <w:t>Reiniciarán diputados análisis del Sistema Anticorrupción</w:t>
      </w:r>
    </w:p>
    <w:p w:rsidR="00933D5A" w:rsidRPr="00933D5A" w:rsidRDefault="00933D5A" w:rsidP="00933D5A">
      <w:pPr>
        <w:rPr>
          <w:szCs w:val="16"/>
        </w:rPr>
      </w:pPr>
    </w:p>
    <w:p w:rsidR="00933D5A" w:rsidRPr="00933D5A" w:rsidRDefault="00933D5A" w:rsidP="00933D5A">
      <w:pPr>
        <w:pStyle w:val="Prrafodelista"/>
        <w:numPr>
          <w:ilvl w:val="0"/>
          <w:numId w:val="21"/>
        </w:numPr>
        <w:rPr>
          <w:szCs w:val="16"/>
        </w:rPr>
      </w:pPr>
      <w:r w:rsidRPr="00933D5A">
        <w:rPr>
          <w:szCs w:val="16"/>
        </w:rPr>
        <w:t>Diputados del PAN piden suspender entrega de pantallas hasta comicios</w:t>
      </w:r>
    </w:p>
    <w:p w:rsidR="00933D5A" w:rsidRPr="00933D5A" w:rsidRDefault="00933D5A" w:rsidP="00933D5A">
      <w:pPr>
        <w:rPr>
          <w:szCs w:val="16"/>
        </w:rPr>
      </w:pPr>
    </w:p>
    <w:p w:rsidR="00933D5A" w:rsidRPr="00933D5A" w:rsidRDefault="00933D5A" w:rsidP="00933D5A">
      <w:pPr>
        <w:pStyle w:val="Prrafodelista"/>
        <w:numPr>
          <w:ilvl w:val="0"/>
          <w:numId w:val="21"/>
        </w:numPr>
        <w:rPr>
          <w:szCs w:val="16"/>
        </w:rPr>
      </w:pPr>
      <w:r w:rsidRPr="00933D5A">
        <w:rPr>
          <w:szCs w:val="16"/>
        </w:rPr>
        <w:t>Piden a CNDH investigar situación de dos mujeres presas en Michoacán</w:t>
      </w:r>
    </w:p>
    <w:p w:rsidR="007C4C56" w:rsidRDefault="007C4C56" w:rsidP="004442BA">
      <w:pPr>
        <w:rPr>
          <w:sz w:val="22"/>
          <w:szCs w:val="16"/>
        </w:rPr>
      </w:pPr>
    </w:p>
    <w:p w:rsidR="007C4C56" w:rsidRDefault="007C4C56" w:rsidP="004442BA">
      <w:pPr>
        <w:rPr>
          <w:sz w:val="22"/>
          <w:szCs w:val="16"/>
        </w:rPr>
      </w:pPr>
    </w:p>
    <w:p w:rsidR="007C4C56" w:rsidRDefault="007C4C56" w:rsidP="004442BA">
      <w:pPr>
        <w:rPr>
          <w:sz w:val="22"/>
          <w:szCs w:val="16"/>
        </w:rPr>
      </w:pPr>
    </w:p>
    <w:p w:rsidR="00CE5298" w:rsidRDefault="00CE5298" w:rsidP="004442BA">
      <w:pPr>
        <w:rPr>
          <w:sz w:val="22"/>
          <w:szCs w:val="16"/>
        </w:rPr>
      </w:pPr>
    </w:p>
    <w:p w:rsidR="00CE5298" w:rsidRDefault="00CE5298" w:rsidP="004442BA">
      <w:pPr>
        <w:rPr>
          <w:sz w:val="22"/>
          <w:szCs w:val="16"/>
        </w:rPr>
      </w:pPr>
    </w:p>
    <w:p w:rsidR="005F12F6" w:rsidRDefault="005F12F6" w:rsidP="004442BA">
      <w:pPr>
        <w:rPr>
          <w:sz w:val="22"/>
          <w:szCs w:val="16"/>
        </w:rPr>
      </w:pPr>
    </w:p>
    <w:p w:rsidR="005F12F6" w:rsidRDefault="005F12F6" w:rsidP="004442BA">
      <w:pPr>
        <w:rPr>
          <w:sz w:val="22"/>
          <w:szCs w:val="16"/>
        </w:rPr>
      </w:pPr>
    </w:p>
    <w:p w:rsidR="002D5E8D" w:rsidRPr="007C5B08" w:rsidRDefault="002D5E8D" w:rsidP="004442BA">
      <w:pPr>
        <w:rPr>
          <w:sz w:val="22"/>
          <w:szCs w:val="16"/>
        </w:rPr>
      </w:pPr>
    </w:p>
    <w:p w:rsidR="00F02900" w:rsidRPr="00F02900" w:rsidRDefault="00CE5298" w:rsidP="00952F25">
      <w:pPr>
        <w:tabs>
          <w:tab w:val="left" w:pos="8140"/>
        </w:tabs>
        <w:jc w:val="right"/>
        <w:rPr>
          <w:rFonts w:cs="Arial"/>
          <w:b/>
          <w:color w:val="000000"/>
        </w:rPr>
      </w:pPr>
      <w:r>
        <w:rPr>
          <w:rFonts w:cs="Arial"/>
          <w:b/>
          <w:color w:val="000000"/>
        </w:rPr>
        <w:t>1</w:t>
      </w:r>
      <w:r w:rsidR="008E125F">
        <w:rPr>
          <w:rFonts w:cs="Arial"/>
          <w:b/>
          <w:color w:val="000000"/>
        </w:rPr>
        <w:t>8</w:t>
      </w:r>
      <w:r w:rsidR="00952F25">
        <w:rPr>
          <w:rFonts w:cs="Arial"/>
          <w:b/>
          <w:color w:val="000000"/>
        </w:rPr>
        <w:t xml:space="preserve"> de</w:t>
      </w:r>
      <w:r w:rsidR="001738EF">
        <w:rPr>
          <w:rFonts w:cs="Arial"/>
          <w:b/>
          <w:color w:val="000000"/>
        </w:rPr>
        <w:t xml:space="preserve"> </w:t>
      </w:r>
      <w:r w:rsidR="007C4C56">
        <w:rPr>
          <w:rFonts w:cs="Arial"/>
          <w:b/>
          <w:color w:val="000000"/>
        </w:rPr>
        <w:t>enero</w:t>
      </w:r>
      <w:r w:rsidR="00EF5FB0">
        <w:rPr>
          <w:rFonts w:cs="Arial"/>
          <w:b/>
          <w:color w:val="000000"/>
        </w:rPr>
        <w:t xml:space="preserve"> de 201</w:t>
      </w:r>
      <w:r w:rsidR="007C4C56">
        <w:rPr>
          <w:rFonts w:cs="Arial"/>
          <w:b/>
          <w:color w:val="000000"/>
        </w:rPr>
        <w:t>5</w:t>
      </w:r>
    </w:p>
    <w:p w:rsidR="00BA534C" w:rsidRDefault="00BA534C" w:rsidP="00BA534C">
      <w:pPr>
        <w:rPr>
          <w:szCs w:val="16"/>
        </w:rPr>
      </w:pPr>
    </w:p>
    <w:p w:rsidR="007C4C56" w:rsidRDefault="007C4C56" w:rsidP="00BA534C">
      <w:pPr>
        <w:rPr>
          <w:szCs w:val="16"/>
        </w:rPr>
      </w:pPr>
    </w:p>
    <w:p w:rsidR="007C4C56" w:rsidRDefault="007C4C56" w:rsidP="00BA534C">
      <w:pPr>
        <w:rPr>
          <w:szCs w:val="16"/>
        </w:rPr>
      </w:pPr>
    </w:p>
    <w:p w:rsidR="00933D5A" w:rsidRDefault="00933D5A" w:rsidP="00BA534C">
      <w:pPr>
        <w:rPr>
          <w:szCs w:val="16"/>
        </w:rPr>
      </w:pPr>
    </w:p>
    <w:p w:rsidR="00933D5A" w:rsidRDefault="00933D5A" w:rsidP="00B10A91">
      <w:pPr>
        <w:rPr>
          <w:b/>
          <w:sz w:val="16"/>
          <w:szCs w:val="16"/>
        </w:rPr>
      </w:pPr>
    </w:p>
    <w:p w:rsidR="00B10A91" w:rsidRPr="009D694D" w:rsidRDefault="00B10A91" w:rsidP="00B10A91">
      <w:pPr>
        <w:rPr>
          <w:b/>
          <w:sz w:val="16"/>
          <w:szCs w:val="16"/>
        </w:rPr>
      </w:pPr>
      <w:bookmarkStart w:id="0" w:name="_GoBack"/>
      <w:bookmarkEnd w:id="0"/>
      <w:r w:rsidRPr="009D694D">
        <w:rPr>
          <w:b/>
          <w:sz w:val="16"/>
          <w:szCs w:val="16"/>
        </w:rPr>
        <w:lastRenderedPageBreak/>
        <w:t xml:space="preserve">TEMA(S): </w:t>
      </w:r>
      <w:r>
        <w:rPr>
          <w:b/>
          <w:sz w:val="16"/>
          <w:szCs w:val="16"/>
        </w:rPr>
        <w:t>Trabajo legislativo</w:t>
      </w:r>
    </w:p>
    <w:p w:rsidR="00B10A91" w:rsidRPr="009D694D" w:rsidRDefault="00B10A91" w:rsidP="00B10A91">
      <w:pPr>
        <w:rPr>
          <w:b/>
          <w:sz w:val="16"/>
          <w:szCs w:val="16"/>
        </w:rPr>
      </w:pPr>
      <w:r w:rsidRPr="009D694D">
        <w:rPr>
          <w:b/>
          <w:sz w:val="16"/>
          <w:szCs w:val="16"/>
        </w:rPr>
        <w:t xml:space="preserve">FECHA: </w:t>
      </w:r>
      <w:r>
        <w:rPr>
          <w:b/>
          <w:sz w:val="16"/>
          <w:szCs w:val="16"/>
        </w:rPr>
        <w:t>18enero2014</w:t>
      </w:r>
    </w:p>
    <w:p w:rsidR="00B10A91" w:rsidRPr="009D694D" w:rsidRDefault="00B10A91" w:rsidP="00B10A91">
      <w:pPr>
        <w:rPr>
          <w:b/>
          <w:sz w:val="16"/>
          <w:szCs w:val="16"/>
        </w:rPr>
      </w:pPr>
      <w:r w:rsidRPr="009D694D">
        <w:rPr>
          <w:b/>
          <w:sz w:val="16"/>
          <w:szCs w:val="16"/>
        </w:rPr>
        <w:t xml:space="preserve">HORA: </w:t>
      </w:r>
      <w:r>
        <w:rPr>
          <w:b/>
          <w:sz w:val="16"/>
          <w:szCs w:val="16"/>
        </w:rPr>
        <w:t>10:05</w:t>
      </w:r>
    </w:p>
    <w:p w:rsidR="00B10A91" w:rsidRPr="009D694D" w:rsidRDefault="00B10A91" w:rsidP="00B10A91">
      <w:pPr>
        <w:jc w:val="left"/>
        <w:rPr>
          <w:b/>
          <w:sz w:val="16"/>
          <w:szCs w:val="16"/>
        </w:rPr>
      </w:pPr>
      <w:r>
        <w:rPr>
          <w:b/>
          <w:sz w:val="16"/>
          <w:szCs w:val="16"/>
        </w:rPr>
        <w:t>NOTICIERO: Milenio.com</w:t>
      </w:r>
    </w:p>
    <w:p w:rsidR="00B10A91" w:rsidRPr="009D694D" w:rsidRDefault="00B10A91" w:rsidP="00B10A91">
      <w:pPr>
        <w:jc w:val="left"/>
        <w:rPr>
          <w:b/>
          <w:sz w:val="16"/>
          <w:szCs w:val="16"/>
        </w:rPr>
      </w:pPr>
      <w:r>
        <w:rPr>
          <w:b/>
          <w:sz w:val="16"/>
          <w:szCs w:val="16"/>
        </w:rPr>
        <w:t>EMISIÓN: Fin de Semana</w:t>
      </w:r>
    </w:p>
    <w:p w:rsidR="00B10A91" w:rsidRPr="009D694D" w:rsidRDefault="00B10A91" w:rsidP="00B10A91">
      <w:pPr>
        <w:jc w:val="left"/>
        <w:rPr>
          <w:b/>
          <w:sz w:val="16"/>
          <w:szCs w:val="16"/>
        </w:rPr>
      </w:pPr>
      <w:r w:rsidRPr="009D694D">
        <w:rPr>
          <w:b/>
          <w:sz w:val="16"/>
          <w:szCs w:val="16"/>
        </w:rPr>
        <w:t xml:space="preserve">ESTACIÓN: </w:t>
      </w:r>
      <w:r>
        <w:rPr>
          <w:b/>
          <w:sz w:val="16"/>
          <w:szCs w:val="16"/>
        </w:rPr>
        <w:t>internet</w:t>
      </w:r>
    </w:p>
    <w:p w:rsidR="00B10A91" w:rsidRDefault="00B10A91" w:rsidP="00B10A91">
      <w:pPr>
        <w:rPr>
          <w:szCs w:val="16"/>
        </w:rPr>
      </w:pPr>
      <w:r w:rsidRPr="009D694D">
        <w:rPr>
          <w:b/>
          <w:sz w:val="16"/>
          <w:szCs w:val="16"/>
        </w:rPr>
        <w:t>GRUPO:</w:t>
      </w:r>
      <w:r>
        <w:rPr>
          <w:b/>
          <w:sz w:val="16"/>
          <w:szCs w:val="16"/>
        </w:rPr>
        <w:t xml:space="preserve"> Milenio</w:t>
      </w:r>
    </w:p>
    <w:p w:rsidR="00B10A91" w:rsidRPr="00746339" w:rsidRDefault="00B10A91" w:rsidP="00B10A91">
      <w:pPr>
        <w:rPr>
          <w:sz w:val="20"/>
          <w:szCs w:val="20"/>
        </w:rPr>
      </w:pPr>
      <w:r w:rsidRPr="00746339">
        <w:rPr>
          <w:sz w:val="20"/>
          <w:szCs w:val="20"/>
        </w:rPr>
        <w:t>0</w:t>
      </w:r>
    </w:p>
    <w:p w:rsidR="00B10A91" w:rsidRDefault="00B10A91" w:rsidP="00B10A91">
      <w:pPr>
        <w:rPr>
          <w:szCs w:val="16"/>
        </w:rPr>
      </w:pPr>
    </w:p>
    <w:p w:rsidR="00B10A91" w:rsidRPr="00EE017F" w:rsidRDefault="00B10A91" w:rsidP="00B10A91">
      <w:pPr>
        <w:rPr>
          <w:b/>
          <w:szCs w:val="16"/>
          <w:u w:val="single"/>
        </w:rPr>
      </w:pPr>
      <w:r w:rsidRPr="00EE017F">
        <w:rPr>
          <w:b/>
          <w:szCs w:val="16"/>
          <w:u w:val="single"/>
        </w:rPr>
        <w:t>México está preparado para superar desafíos financieros: Beltrones</w:t>
      </w:r>
    </w:p>
    <w:p w:rsidR="00B10A91" w:rsidRDefault="00B10A91" w:rsidP="00B10A91">
      <w:pPr>
        <w:rPr>
          <w:szCs w:val="16"/>
        </w:rPr>
      </w:pPr>
    </w:p>
    <w:p w:rsidR="00B10A91" w:rsidRPr="00EE017F" w:rsidRDefault="00B10A91" w:rsidP="00B10A91">
      <w:pPr>
        <w:rPr>
          <w:szCs w:val="16"/>
        </w:rPr>
      </w:pPr>
      <w:r w:rsidRPr="00EE017F">
        <w:rPr>
          <w:szCs w:val="16"/>
        </w:rPr>
        <w:t xml:space="preserve">El coordinador del PRI en la Cámara de Diputados, </w:t>
      </w:r>
      <w:r w:rsidRPr="00237F56">
        <w:rPr>
          <w:b/>
          <w:szCs w:val="16"/>
        </w:rPr>
        <w:t>Manlio Fabio Beltrones</w:t>
      </w:r>
      <w:r w:rsidRPr="00EE017F">
        <w:rPr>
          <w:szCs w:val="16"/>
        </w:rPr>
        <w:t>, afirmó que México está preparado para superar los desafíos financieros que representan la caída del precio del petróleo y la depreciación del peso, entre otros factores, gracias a las reformas económicas recientemente aprobadas.</w:t>
      </w:r>
    </w:p>
    <w:p w:rsidR="00B10A91" w:rsidRPr="00EE017F" w:rsidRDefault="00B10A91" w:rsidP="00B10A91">
      <w:pPr>
        <w:rPr>
          <w:szCs w:val="16"/>
        </w:rPr>
      </w:pPr>
    </w:p>
    <w:p w:rsidR="00B10A91" w:rsidRPr="00EE017F" w:rsidRDefault="00B10A91" w:rsidP="00B10A91">
      <w:pPr>
        <w:rPr>
          <w:szCs w:val="16"/>
        </w:rPr>
      </w:pPr>
      <w:r w:rsidRPr="00EE017F">
        <w:rPr>
          <w:szCs w:val="16"/>
        </w:rPr>
        <w:t>Sostuvo que los recursos destinados a los programas sociales, los proyectos de infraestructura para el desarrollo y las participaciones federales a las entidades federativas están plenamente garantizados, a pesar de la turbulencia en el mercado mundial del petróleo.</w:t>
      </w:r>
    </w:p>
    <w:p w:rsidR="00B10A91" w:rsidRPr="00EE017F" w:rsidRDefault="00B10A91" w:rsidP="00B10A91">
      <w:pPr>
        <w:rPr>
          <w:szCs w:val="16"/>
        </w:rPr>
      </w:pPr>
    </w:p>
    <w:p w:rsidR="00B10A91" w:rsidRPr="00EE017F" w:rsidRDefault="00B10A91" w:rsidP="00B10A91">
      <w:pPr>
        <w:rPr>
          <w:szCs w:val="16"/>
        </w:rPr>
      </w:pPr>
      <w:r w:rsidRPr="00EE017F">
        <w:rPr>
          <w:szCs w:val="16"/>
        </w:rPr>
        <w:t>Adicionalmente, indicó, “la conducción responsable de las finanzas públicas permitirá sortear los desafíos financieros que presenta la economía internacional y mantener la ruta de la transformación nacional trazada por el presidente Enrique Peña Nieto”.</w:t>
      </w:r>
    </w:p>
    <w:p w:rsidR="00B10A91" w:rsidRPr="00EE017F" w:rsidRDefault="00B10A91" w:rsidP="00B10A91">
      <w:pPr>
        <w:rPr>
          <w:szCs w:val="16"/>
        </w:rPr>
      </w:pPr>
    </w:p>
    <w:p w:rsidR="00B10A91" w:rsidRPr="00EE017F" w:rsidRDefault="00B10A91" w:rsidP="00B10A91">
      <w:pPr>
        <w:rPr>
          <w:szCs w:val="16"/>
        </w:rPr>
      </w:pPr>
      <w:r w:rsidRPr="00EE017F">
        <w:rPr>
          <w:szCs w:val="16"/>
        </w:rPr>
        <w:t>Señaló, en ese sentido, que la oportuna disposición de instrumentos financieros como la cobertura del ingreso petrolero y el Fondo de Estabilización de los Ingresos Petroleros garantizan los ingresos estimados en el Presupuesto 2015.</w:t>
      </w:r>
    </w:p>
    <w:p w:rsidR="00B10A91" w:rsidRPr="00EE017F" w:rsidRDefault="00B10A91" w:rsidP="00B10A91">
      <w:pPr>
        <w:rPr>
          <w:szCs w:val="16"/>
        </w:rPr>
      </w:pPr>
    </w:p>
    <w:p w:rsidR="00B10A91" w:rsidRPr="00EE017F" w:rsidRDefault="00B10A91" w:rsidP="00B10A91">
      <w:pPr>
        <w:rPr>
          <w:szCs w:val="16"/>
        </w:rPr>
      </w:pPr>
      <w:r w:rsidRPr="00EE017F">
        <w:rPr>
          <w:szCs w:val="16"/>
        </w:rPr>
        <w:t>El también presidente de la Junta de Coordinación Política en el Palacio de San Lázaro remarcó por ello que el ajuste al gasto público sería una medida de última instancia, pues gracias a las medidas previstas en las reformas hacendaria y energética se dispone de recursos fiscales suficientes para amortiguar la baja en el ingreso petrolero.</w:t>
      </w:r>
    </w:p>
    <w:p w:rsidR="00B10A91" w:rsidRPr="00EE017F" w:rsidRDefault="00B10A91" w:rsidP="00B10A91">
      <w:pPr>
        <w:rPr>
          <w:szCs w:val="16"/>
        </w:rPr>
      </w:pPr>
    </w:p>
    <w:p w:rsidR="00B10A91" w:rsidRPr="00EE017F" w:rsidRDefault="00B10A91" w:rsidP="00B10A91">
      <w:pPr>
        <w:rPr>
          <w:szCs w:val="16"/>
        </w:rPr>
      </w:pPr>
      <w:r w:rsidRPr="00EE017F">
        <w:rPr>
          <w:szCs w:val="16"/>
        </w:rPr>
        <w:t>Asimismo, dijo, inversión esperada en el sector energético permitirá elevar en forma progresiva la producción de hidrocarburos, además de que se cuenta con los recursos del Fondo de Estabilización de los Ingresos Presupuestarios y del Fondo Mexicano del Petróleo.</w:t>
      </w:r>
    </w:p>
    <w:p w:rsidR="00B10A91" w:rsidRPr="00EE017F" w:rsidRDefault="00B10A91" w:rsidP="00B10A91">
      <w:pPr>
        <w:rPr>
          <w:szCs w:val="16"/>
        </w:rPr>
      </w:pPr>
    </w:p>
    <w:p w:rsidR="00B10A91" w:rsidRPr="00EE017F" w:rsidRDefault="00B10A91" w:rsidP="00B10A91">
      <w:pPr>
        <w:rPr>
          <w:szCs w:val="16"/>
        </w:rPr>
      </w:pPr>
      <w:r w:rsidRPr="00EE017F">
        <w:rPr>
          <w:szCs w:val="16"/>
        </w:rPr>
        <w:t>“Lo anterior descarta la opción de elevar el endeudamiento público o las tasas impositivas y permitirá mantener un ritmo adecuado de crecimiento y de generación de empleo, así como la estabilidad variables económicas fundamentales como el déficit público y el índice de inflación”, puntualizó.</w:t>
      </w:r>
    </w:p>
    <w:p w:rsidR="00B10A91" w:rsidRPr="00EE017F" w:rsidRDefault="00B10A91" w:rsidP="00B10A91">
      <w:pPr>
        <w:rPr>
          <w:szCs w:val="16"/>
        </w:rPr>
      </w:pPr>
    </w:p>
    <w:p w:rsidR="00B10A91" w:rsidRPr="00EE017F" w:rsidRDefault="00B10A91" w:rsidP="00B10A91">
      <w:pPr>
        <w:rPr>
          <w:szCs w:val="16"/>
        </w:rPr>
      </w:pPr>
      <w:r w:rsidRPr="00EE017F">
        <w:rPr>
          <w:szCs w:val="16"/>
        </w:rPr>
        <w:t xml:space="preserve">En un comunicado, Beltrones aseguró que los elementos citados y la exposición de los subsecretarios de Hacienda ante la Comisión Permanente del Congreso de la </w:t>
      </w:r>
      <w:r w:rsidRPr="00EE017F">
        <w:rPr>
          <w:szCs w:val="16"/>
        </w:rPr>
        <w:lastRenderedPageBreak/>
        <w:t>Unión dan certeza sobre el rumbo económico del país en 2015 y 2016, así como de los beneficios sociales del crecimiento y el desarrollo económicos.</w:t>
      </w:r>
    </w:p>
    <w:p w:rsidR="00B10A91" w:rsidRPr="00EE017F" w:rsidRDefault="00B10A91" w:rsidP="00B10A91">
      <w:pPr>
        <w:rPr>
          <w:szCs w:val="16"/>
        </w:rPr>
      </w:pPr>
    </w:p>
    <w:p w:rsidR="00B10A91" w:rsidRDefault="00B10A91" w:rsidP="00B10A91">
      <w:pPr>
        <w:rPr>
          <w:szCs w:val="16"/>
        </w:rPr>
      </w:pPr>
      <w:r w:rsidRPr="00EE017F">
        <w:rPr>
          <w:szCs w:val="16"/>
        </w:rPr>
        <w:t xml:space="preserve">“Con la presencia de los subsecretarios Fernando </w:t>
      </w:r>
      <w:proofErr w:type="spellStart"/>
      <w:r w:rsidRPr="00EE017F">
        <w:rPr>
          <w:szCs w:val="16"/>
        </w:rPr>
        <w:t>Aportela</w:t>
      </w:r>
      <w:proofErr w:type="spellEnd"/>
      <w:r w:rsidRPr="00EE017F">
        <w:rPr>
          <w:szCs w:val="16"/>
        </w:rPr>
        <w:t xml:space="preserve"> y Miguel Messmacher el pasado jueves se aportaron datos que permiten evaluar con objetividad la actual situación económica y los riesgos planteados por la volatilidad del peso y la caída del precio internacional del petróleo, ante los cuales el país está debidamente preparado gracias a las reformas económicas aprobadas”, insistió el líder parlamentario del PRI.</w:t>
      </w:r>
    </w:p>
    <w:p w:rsidR="00B10A91" w:rsidRDefault="00B10A91" w:rsidP="00B10A91">
      <w:pPr>
        <w:rPr>
          <w:szCs w:val="16"/>
        </w:rPr>
      </w:pPr>
    </w:p>
    <w:p w:rsidR="00B10A91" w:rsidRDefault="00B10A91" w:rsidP="00BD1306">
      <w:pPr>
        <w:rPr>
          <w:szCs w:val="16"/>
        </w:rPr>
      </w:pPr>
    </w:p>
    <w:p w:rsidR="00BD1306" w:rsidRPr="009D694D" w:rsidRDefault="00BD1306" w:rsidP="00BD1306">
      <w:pPr>
        <w:rPr>
          <w:b/>
          <w:sz w:val="16"/>
          <w:szCs w:val="16"/>
        </w:rPr>
      </w:pPr>
      <w:r w:rsidRPr="009D694D">
        <w:rPr>
          <w:b/>
          <w:sz w:val="16"/>
          <w:szCs w:val="16"/>
        </w:rPr>
        <w:t xml:space="preserve">TEMA(S): </w:t>
      </w:r>
      <w:r>
        <w:rPr>
          <w:b/>
          <w:sz w:val="16"/>
          <w:szCs w:val="16"/>
        </w:rPr>
        <w:t>Trabajos Legislativos</w:t>
      </w:r>
    </w:p>
    <w:p w:rsidR="00BD1306" w:rsidRPr="009D694D" w:rsidRDefault="00BD1306" w:rsidP="00BD1306">
      <w:pPr>
        <w:rPr>
          <w:b/>
          <w:sz w:val="16"/>
          <w:szCs w:val="16"/>
        </w:rPr>
      </w:pPr>
      <w:r w:rsidRPr="009D694D">
        <w:rPr>
          <w:b/>
          <w:sz w:val="16"/>
          <w:szCs w:val="16"/>
        </w:rPr>
        <w:t xml:space="preserve">FECHA: </w:t>
      </w:r>
      <w:r>
        <w:rPr>
          <w:b/>
          <w:sz w:val="16"/>
          <w:szCs w:val="16"/>
        </w:rPr>
        <w:t>18-01-2015</w:t>
      </w:r>
    </w:p>
    <w:p w:rsidR="00BD1306" w:rsidRPr="009D694D" w:rsidRDefault="00BD1306" w:rsidP="00BD1306">
      <w:pPr>
        <w:rPr>
          <w:b/>
          <w:sz w:val="16"/>
          <w:szCs w:val="16"/>
        </w:rPr>
      </w:pPr>
      <w:r w:rsidRPr="009D694D">
        <w:rPr>
          <w:b/>
          <w:sz w:val="16"/>
          <w:szCs w:val="16"/>
        </w:rPr>
        <w:t xml:space="preserve">HORA: </w:t>
      </w:r>
      <w:r>
        <w:rPr>
          <w:b/>
          <w:sz w:val="16"/>
          <w:szCs w:val="16"/>
        </w:rPr>
        <w:t>12:34</w:t>
      </w:r>
    </w:p>
    <w:p w:rsidR="00BD1306" w:rsidRPr="009D694D" w:rsidRDefault="00BD1306" w:rsidP="00BD1306">
      <w:pPr>
        <w:jc w:val="left"/>
        <w:rPr>
          <w:b/>
          <w:sz w:val="16"/>
          <w:szCs w:val="16"/>
        </w:rPr>
      </w:pPr>
      <w:r>
        <w:rPr>
          <w:b/>
          <w:sz w:val="16"/>
          <w:szCs w:val="16"/>
        </w:rPr>
        <w:t>NOTICIERO: Milenio.com</w:t>
      </w:r>
    </w:p>
    <w:p w:rsidR="00BD1306" w:rsidRPr="009D694D" w:rsidRDefault="00BD1306" w:rsidP="00BD1306">
      <w:pPr>
        <w:jc w:val="left"/>
        <w:rPr>
          <w:b/>
          <w:sz w:val="16"/>
          <w:szCs w:val="16"/>
        </w:rPr>
      </w:pPr>
      <w:r>
        <w:rPr>
          <w:b/>
          <w:sz w:val="16"/>
          <w:szCs w:val="16"/>
        </w:rPr>
        <w:t>EMISIÓN: Fin de Semana</w:t>
      </w:r>
    </w:p>
    <w:p w:rsidR="00BD1306" w:rsidRPr="009D694D" w:rsidRDefault="00BD1306" w:rsidP="00BD1306">
      <w:pPr>
        <w:jc w:val="left"/>
        <w:rPr>
          <w:b/>
          <w:sz w:val="16"/>
          <w:szCs w:val="16"/>
        </w:rPr>
      </w:pPr>
      <w:r w:rsidRPr="009D694D">
        <w:rPr>
          <w:b/>
          <w:sz w:val="16"/>
          <w:szCs w:val="16"/>
        </w:rPr>
        <w:t xml:space="preserve">ESTACIÓN: </w:t>
      </w:r>
      <w:r>
        <w:rPr>
          <w:b/>
          <w:sz w:val="16"/>
          <w:szCs w:val="16"/>
        </w:rPr>
        <w:t>internet</w:t>
      </w:r>
    </w:p>
    <w:p w:rsidR="00BD1306" w:rsidRDefault="00BD1306" w:rsidP="00BD1306">
      <w:pPr>
        <w:rPr>
          <w:szCs w:val="16"/>
        </w:rPr>
      </w:pPr>
      <w:r w:rsidRPr="009D694D">
        <w:rPr>
          <w:b/>
          <w:sz w:val="16"/>
          <w:szCs w:val="16"/>
        </w:rPr>
        <w:t>GRUPO:</w:t>
      </w:r>
      <w:r>
        <w:rPr>
          <w:b/>
          <w:sz w:val="16"/>
          <w:szCs w:val="16"/>
        </w:rPr>
        <w:t xml:space="preserve"> Milenio</w:t>
      </w:r>
    </w:p>
    <w:p w:rsidR="00BD1306" w:rsidRPr="00746339" w:rsidRDefault="00BD1306" w:rsidP="00BD1306">
      <w:pPr>
        <w:rPr>
          <w:sz w:val="20"/>
          <w:szCs w:val="20"/>
        </w:rPr>
      </w:pPr>
      <w:r w:rsidRPr="00746339">
        <w:rPr>
          <w:sz w:val="20"/>
          <w:szCs w:val="20"/>
        </w:rPr>
        <w:t>0</w:t>
      </w:r>
    </w:p>
    <w:p w:rsidR="00BD1306" w:rsidRDefault="00BD1306" w:rsidP="00BD1306">
      <w:pPr>
        <w:rPr>
          <w:szCs w:val="16"/>
        </w:rPr>
      </w:pPr>
    </w:p>
    <w:p w:rsidR="008E125F" w:rsidRPr="00BD1306" w:rsidRDefault="00BD1306" w:rsidP="00BA534C">
      <w:pPr>
        <w:rPr>
          <w:b/>
          <w:szCs w:val="16"/>
          <w:u w:val="single"/>
        </w:rPr>
      </w:pPr>
      <w:r w:rsidRPr="00BD1306">
        <w:rPr>
          <w:b/>
          <w:szCs w:val="16"/>
          <w:u w:val="single"/>
        </w:rPr>
        <w:t>Reiniciarán diputados análisis del Sistema Anticorrupción</w:t>
      </w:r>
    </w:p>
    <w:p w:rsidR="008E125F" w:rsidRDefault="008E125F" w:rsidP="00BA534C">
      <w:pPr>
        <w:rPr>
          <w:szCs w:val="16"/>
        </w:rPr>
      </w:pPr>
    </w:p>
    <w:p w:rsidR="00BD1306" w:rsidRPr="00BD1306" w:rsidRDefault="00BD1306" w:rsidP="00BD1306">
      <w:pPr>
        <w:rPr>
          <w:szCs w:val="16"/>
        </w:rPr>
      </w:pPr>
      <w:r w:rsidRPr="00BD1306">
        <w:rPr>
          <w:szCs w:val="16"/>
        </w:rPr>
        <w:t xml:space="preserve">El coordinador de los diputados federales del PRD, </w:t>
      </w:r>
      <w:r w:rsidRPr="00BD1306">
        <w:rPr>
          <w:b/>
          <w:szCs w:val="16"/>
        </w:rPr>
        <w:t>Miguel Alonso Raya</w:t>
      </w:r>
      <w:r w:rsidRPr="00BD1306">
        <w:rPr>
          <w:szCs w:val="16"/>
        </w:rPr>
        <w:t>, anticipó que esta semana se reinstalará en el Palacio de San Lázaro el grupo de trabajo encargado de redactar el proyecto definitivo del Sistema Nacional Anticorrupción.</w:t>
      </w:r>
    </w:p>
    <w:p w:rsidR="00BD1306" w:rsidRPr="00BD1306" w:rsidRDefault="00BD1306" w:rsidP="00BD1306">
      <w:pPr>
        <w:rPr>
          <w:szCs w:val="16"/>
        </w:rPr>
      </w:pPr>
    </w:p>
    <w:p w:rsidR="00BD1306" w:rsidRPr="00BD1306" w:rsidRDefault="00BD1306" w:rsidP="00BD1306">
      <w:pPr>
        <w:rPr>
          <w:szCs w:val="16"/>
        </w:rPr>
      </w:pPr>
      <w:r w:rsidRPr="00BD1306">
        <w:rPr>
          <w:szCs w:val="16"/>
        </w:rPr>
        <w:t>"Una vez que el PRI desistió de su propuesta de que el Ejecutivo Federal presidiera el órgano anticorrupción, están dadas las condiciones para avanzar en la construcción del dictamen", puntualizó el legislador.</w:t>
      </w:r>
    </w:p>
    <w:p w:rsidR="00BD1306" w:rsidRPr="00BD1306" w:rsidRDefault="00BD1306" w:rsidP="00BD1306">
      <w:pPr>
        <w:rPr>
          <w:szCs w:val="16"/>
        </w:rPr>
      </w:pPr>
    </w:p>
    <w:p w:rsidR="00BD1306" w:rsidRPr="00BD1306" w:rsidRDefault="00BD1306" w:rsidP="00BD1306">
      <w:pPr>
        <w:rPr>
          <w:szCs w:val="16"/>
        </w:rPr>
      </w:pPr>
      <w:r w:rsidRPr="00BD1306">
        <w:rPr>
          <w:szCs w:val="16"/>
        </w:rPr>
        <w:t>Detalló que aún existen dos o tres aspectos sujetos a discusión, como las auditorías en tiempo real.</w:t>
      </w:r>
    </w:p>
    <w:p w:rsidR="00BD1306" w:rsidRPr="00BD1306" w:rsidRDefault="00BD1306" w:rsidP="00BD1306">
      <w:pPr>
        <w:rPr>
          <w:szCs w:val="16"/>
        </w:rPr>
      </w:pPr>
    </w:p>
    <w:p w:rsidR="00BD1306" w:rsidRPr="00BD1306" w:rsidRDefault="00BD1306" w:rsidP="00BD1306">
      <w:pPr>
        <w:rPr>
          <w:szCs w:val="16"/>
        </w:rPr>
      </w:pPr>
      <w:r w:rsidRPr="00BD1306">
        <w:rPr>
          <w:szCs w:val="16"/>
        </w:rPr>
        <w:t>Para ello, el grupo de trabajo analizará cuáles propuestas se quedan y cuáles se retiran, a fin de redactar el proyecto de dictamen definitivo de la iniciativa del Sistema Nacional Anticorrupción, señaló.</w:t>
      </w:r>
    </w:p>
    <w:p w:rsidR="00BD1306" w:rsidRPr="00BD1306" w:rsidRDefault="00BD1306" w:rsidP="00BD1306">
      <w:pPr>
        <w:rPr>
          <w:szCs w:val="16"/>
        </w:rPr>
      </w:pPr>
    </w:p>
    <w:p w:rsidR="00BD1306" w:rsidRPr="00BD1306" w:rsidRDefault="00BD1306" w:rsidP="00BD1306">
      <w:pPr>
        <w:rPr>
          <w:szCs w:val="16"/>
        </w:rPr>
      </w:pPr>
      <w:r w:rsidRPr="00BD1306">
        <w:rPr>
          <w:szCs w:val="16"/>
        </w:rPr>
        <w:t>Alonso Raya sostuvo asimismo que las reformas constitucionales en materia de acotamiento a la deuda de estados y municipios, así como la desindexación del salario mínimo y la reforma política del Distrito Federal tienen ya un alto grado de consenso y no debe haber problemas para su aprobación en el próximo periodo ordinario.</w:t>
      </w:r>
    </w:p>
    <w:p w:rsidR="00BD1306" w:rsidRPr="00BD1306" w:rsidRDefault="00BD1306" w:rsidP="00BD1306">
      <w:pPr>
        <w:rPr>
          <w:szCs w:val="16"/>
        </w:rPr>
      </w:pPr>
    </w:p>
    <w:p w:rsidR="00BD1306" w:rsidRPr="00BD1306" w:rsidRDefault="00BD1306" w:rsidP="00BD1306">
      <w:pPr>
        <w:rPr>
          <w:szCs w:val="16"/>
        </w:rPr>
      </w:pPr>
      <w:r w:rsidRPr="00BD1306">
        <w:rPr>
          <w:szCs w:val="16"/>
        </w:rPr>
        <w:t>Señaló, en cambio, que las iniciativas presidenciales en materia de seguridad y justicia presentan una mayor dificultad por las diferencias de fondo entre las fracciones de la oposición y el PRI.</w:t>
      </w:r>
    </w:p>
    <w:p w:rsidR="00BD1306" w:rsidRPr="00BD1306" w:rsidRDefault="00BD1306" w:rsidP="00BD1306">
      <w:pPr>
        <w:rPr>
          <w:szCs w:val="16"/>
        </w:rPr>
      </w:pPr>
    </w:p>
    <w:p w:rsidR="00BD1306" w:rsidRPr="00BD1306" w:rsidRDefault="00BD1306" w:rsidP="00BD1306">
      <w:pPr>
        <w:rPr>
          <w:szCs w:val="16"/>
        </w:rPr>
      </w:pPr>
      <w:r w:rsidRPr="00BD1306">
        <w:rPr>
          <w:szCs w:val="16"/>
        </w:rPr>
        <w:lastRenderedPageBreak/>
        <w:t>"Todo el mundo está de acuerdo en la importancia de atender el tema de seguridad, pero el problema persiste en el enfoque de la iniciativa presidencial, que implica vulnerar la autonomía municipal", subrayó.</w:t>
      </w:r>
    </w:p>
    <w:p w:rsidR="00BD1306" w:rsidRPr="00BD1306" w:rsidRDefault="00BD1306" w:rsidP="00BD1306">
      <w:pPr>
        <w:rPr>
          <w:szCs w:val="16"/>
        </w:rPr>
      </w:pPr>
    </w:p>
    <w:p w:rsidR="00BD1306" w:rsidRPr="00BD1306" w:rsidRDefault="00BD1306" w:rsidP="00BD1306">
      <w:pPr>
        <w:rPr>
          <w:szCs w:val="16"/>
        </w:rPr>
      </w:pPr>
      <w:r w:rsidRPr="00BD1306">
        <w:rPr>
          <w:szCs w:val="16"/>
        </w:rPr>
        <w:t>En un comunicado, el líder parlamentario del PRD indicó que, desde la perspectiva del gobierno federal, la autoridad municipal es la culpable de la inseguridad y frente a eso propone quitarle facultades a las alcaldías en la materia y crear las policías estatales.</w:t>
      </w:r>
    </w:p>
    <w:p w:rsidR="00BD1306" w:rsidRPr="00BD1306" w:rsidRDefault="00BD1306" w:rsidP="00BD1306">
      <w:pPr>
        <w:rPr>
          <w:szCs w:val="16"/>
        </w:rPr>
      </w:pPr>
    </w:p>
    <w:p w:rsidR="00BD1306" w:rsidRPr="00BD1306" w:rsidRDefault="00BD1306" w:rsidP="00BD1306">
      <w:pPr>
        <w:rPr>
          <w:szCs w:val="16"/>
        </w:rPr>
      </w:pPr>
      <w:r w:rsidRPr="00BD1306">
        <w:rPr>
          <w:szCs w:val="16"/>
        </w:rPr>
        <w:t>"Pero hay que señalar que en las entidades donde funciona actualmente el mando único policiaco no se han visto resultados eficaces contra la inseguridad", dijo.</w:t>
      </w:r>
    </w:p>
    <w:p w:rsidR="00BD1306" w:rsidRPr="00BD1306" w:rsidRDefault="00BD1306" w:rsidP="00BD1306">
      <w:pPr>
        <w:rPr>
          <w:szCs w:val="16"/>
        </w:rPr>
      </w:pPr>
    </w:p>
    <w:p w:rsidR="00BD1306" w:rsidRPr="00BD1306" w:rsidRDefault="00BD1306" w:rsidP="00BD1306">
      <w:pPr>
        <w:rPr>
          <w:szCs w:val="16"/>
        </w:rPr>
      </w:pPr>
      <w:r w:rsidRPr="00BD1306">
        <w:rPr>
          <w:szCs w:val="16"/>
        </w:rPr>
        <w:t>El diputado federal por el estado de Guanajuato advirtió que la propuesta del Ejecutivo Federal carece de una visión integral y agregó que el problema de la inseguridad pública continuará en tanto no se recuperen espacios públicos, se fortalezca la educación, se genere crecimiento, se fomente el empleo, se reduzca la pobreza y la desigualdad, entre otras acciones complementarias.</w:t>
      </w:r>
    </w:p>
    <w:p w:rsidR="00BD1306" w:rsidRPr="00BD1306" w:rsidRDefault="00BD1306" w:rsidP="00BD1306">
      <w:pPr>
        <w:rPr>
          <w:szCs w:val="16"/>
        </w:rPr>
      </w:pPr>
    </w:p>
    <w:p w:rsidR="008E125F" w:rsidRDefault="00BD1306" w:rsidP="00BD1306">
      <w:pPr>
        <w:rPr>
          <w:b/>
          <w:szCs w:val="16"/>
        </w:rPr>
      </w:pPr>
      <w:r w:rsidRPr="00BD1306">
        <w:rPr>
          <w:szCs w:val="16"/>
        </w:rPr>
        <w:t>"Insistimos que hace falta consensar una política pública de combate a la inseguridad que pasa por la participación de todos los sectores de la sociedad para poder encontrar los mayores niveles de consenso", remató Alonso Raya.</w:t>
      </w:r>
      <w:r w:rsidRPr="00BD1306">
        <w:rPr>
          <w:b/>
          <w:szCs w:val="16"/>
        </w:rPr>
        <w:t>/</w:t>
      </w:r>
      <w:proofErr w:type="spellStart"/>
      <w:r w:rsidRPr="00BD1306">
        <w:rPr>
          <w:b/>
          <w:szCs w:val="16"/>
        </w:rPr>
        <w:t>arm</w:t>
      </w:r>
      <w:proofErr w:type="spellEnd"/>
      <w:r w:rsidRPr="00BD1306">
        <w:rPr>
          <w:b/>
          <w:szCs w:val="16"/>
        </w:rPr>
        <w:t>/m</w:t>
      </w:r>
    </w:p>
    <w:p w:rsidR="008608FC" w:rsidRDefault="008608FC" w:rsidP="00BD1306">
      <w:pPr>
        <w:rPr>
          <w:szCs w:val="16"/>
        </w:rPr>
      </w:pPr>
    </w:p>
    <w:p w:rsidR="00B10A91" w:rsidRDefault="00B10A91" w:rsidP="00B10A91">
      <w:pPr>
        <w:rPr>
          <w:szCs w:val="16"/>
        </w:rPr>
      </w:pPr>
    </w:p>
    <w:p w:rsidR="00B10A91" w:rsidRPr="009D694D" w:rsidRDefault="00B10A91" w:rsidP="00B10A91">
      <w:pPr>
        <w:rPr>
          <w:b/>
          <w:sz w:val="16"/>
          <w:szCs w:val="16"/>
        </w:rPr>
      </w:pPr>
      <w:r w:rsidRPr="009D694D">
        <w:rPr>
          <w:b/>
          <w:sz w:val="16"/>
          <w:szCs w:val="16"/>
        </w:rPr>
        <w:t xml:space="preserve">TEMA(S): </w:t>
      </w:r>
      <w:r>
        <w:rPr>
          <w:b/>
          <w:sz w:val="16"/>
          <w:szCs w:val="16"/>
        </w:rPr>
        <w:t>Trabajo legislativo</w:t>
      </w:r>
    </w:p>
    <w:p w:rsidR="00B10A91" w:rsidRPr="009D694D" w:rsidRDefault="00B10A91" w:rsidP="00B10A91">
      <w:pPr>
        <w:rPr>
          <w:b/>
          <w:sz w:val="16"/>
          <w:szCs w:val="16"/>
        </w:rPr>
      </w:pPr>
      <w:r w:rsidRPr="009D694D">
        <w:rPr>
          <w:b/>
          <w:sz w:val="16"/>
          <w:szCs w:val="16"/>
        </w:rPr>
        <w:t xml:space="preserve">FECHA: </w:t>
      </w:r>
      <w:r>
        <w:rPr>
          <w:b/>
          <w:sz w:val="16"/>
          <w:szCs w:val="16"/>
        </w:rPr>
        <w:t>18enero2015</w:t>
      </w:r>
    </w:p>
    <w:p w:rsidR="00B10A91" w:rsidRPr="009D694D" w:rsidRDefault="00B10A91" w:rsidP="00B10A91">
      <w:pPr>
        <w:rPr>
          <w:b/>
          <w:sz w:val="16"/>
          <w:szCs w:val="16"/>
        </w:rPr>
      </w:pPr>
      <w:r w:rsidRPr="009D694D">
        <w:rPr>
          <w:b/>
          <w:sz w:val="16"/>
          <w:szCs w:val="16"/>
        </w:rPr>
        <w:t xml:space="preserve">HORA: </w:t>
      </w:r>
      <w:r>
        <w:rPr>
          <w:b/>
          <w:sz w:val="16"/>
          <w:szCs w:val="16"/>
        </w:rPr>
        <w:t>12: 50</w:t>
      </w:r>
    </w:p>
    <w:p w:rsidR="00B10A91" w:rsidRPr="009D694D" w:rsidRDefault="00B10A91" w:rsidP="00B10A91">
      <w:pPr>
        <w:jc w:val="left"/>
        <w:rPr>
          <w:b/>
          <w:sz w:val="16"/>
          <w:szCs w:val="16"/>
        </w:rPr>
      </w:pPr>
      <w:r>
        <w:rPr>
          <w:b/>
          <w:sz w:val="16"/>
          <w:szCs w:val="16"/>
        </w:rPr>
        <w:t>NOTICIERO: Fórmula online</w:t>
      </w:r>
    </w:p>
    <w:p w:rsidR="00B10A91" w:rsidRPr="009D694D" w:rsidRDefault="00B10A91" w:rsidP="00B10A91">
      <w:pPr>
        <w:jc w:val="left"/>
        <w:rPr>
          <w:b/>
          <w:sz w:val="16"/>
          <w:szCs w:val="16"/>
        </w:rPr>
      </w:pPr>
      <w:r>
        <w:rPr>
          <w:b/>
          <w:sz w:val="16"/>
          <w:szCs w:val="16"/>
        </w:rPr>
        <w:t>EMISIÓN: Fin de Semana</w:t>
      </w:r>
    </w:p>
    <w:p w:rsidR="00B10A91" w:rsidRPr="009D694D" w:rsidRDefault="00B10A91" w:rsidP="00B10A91">
      <w:pPr>
        <w:jc w:val="left"/>
        <w:rPr>
          <w:b/>
          <w:sz w:val="16"/>
          <w:szCs w:val="16"/>
        </w:rPr>
      </w:pPr>
      <w:r w:rsidRPr="009D694D">
        <w:rPr>
          <w:b/>
          <w:sz w:val="16"/>
          <w:szCs w:val="16"/>
        </w:rPr>
        <w:t xml:space="preserve">ESTACIÓN: </w:t>
      </w:r>
      <w:r>
        <w:rPr>
          <w:b/>
          <w:sz w:val="16"/>
          <w:szCs w:val="16"/>
        </w:rPr>
        <w:t>Internet</w:t>
      </w:r>
    </w:p>
    <w:p w:rsidR="00B10A91" w:rsidRDefault="00B10A91" w:rsidP="00B10A91">
      <w:pPr>
        <w:rPr>
          <w:szCs w:val="16"/>
        </w:rPr>
      </w:pPr>
      <w:r w:rsidRPr="009D694D">
        <w:rPr>
          <w:b/>
          <w:sz w:val="16"/>
          <w:szCs w:val="16"/>
        </w:rPr>
        <w:t>GRUPO:</w:t>
      </w:r>
      <w:r>
        <w:rPr>
          <w:b/>
          <w:sz w:val="16"/>
          <w:szCs w:val="16"/>
        </w:rPr>
        <w:t xml:space="preserve"> Fórmula</w:t>
      </w:r>
    </w:p>
    <w:p w:rsidR="00B10A91" w:rsidRPr="00746339" w:rsidRDefault="00B10A91" w:rsidP="00B10A91">
      <w:pPr>
        <w:rPr>
          <w:sz w:val="20"/>
          <w:szCs w:val="20"/>
        </w:rPr>
      </w:pPr>
      <w:r w:rsidRPr="00746339">
        <w:rPr>
          <w:sz w:val="20"/>
          <w:szCs w:val="20"/>
        </w:rPr>
        <w:t>0</w:t>
      </w:r>
    </w:p>
    <w:p w:rsidR="00B10A91" w:rsidRDefault="00B10A91" w:rsidP="00B10A91">
      <w:pPr>
        <w:rPr>
          <w:szCs w:val="16"/>
        </w:rPr>
      </w:pPr>
    </w:p>
    <w:p w:rsidR="00B10A91" w:rsidRPr="008840CA" w:rsidRDefault="00B10A91" w:rsidP="00B10A91">
      <w:pPr>
        <w:rPr>
          <w:b/>
          <w:szCs w:val="16"/>
          <w:u w:val="single"/>
        </w:rPr>
      </w:pPr>
      <w:r w:rsidRPr="008840CA">
        <w:rPr>
          <w:b/>
          <w:szCs w:val="16"/>
          <w:u w:val="single"/>
        </w:rPr>
        <w:t>Diputados del PAN piden suspender entrega de pantallas hasta comicios</w:t>
      </w:r>
    </w:p>
    <w:p w:rsidR="00B10A91" w:rsidRDefault="00B10A91" w:rsidP="00B10A91">
      <w:pPr>
        <w:rPr>
          <w:szCs w:val="16"/>
        </w:rPr>
      </w:pPr>
    </w:p>
    <w:p w:rsidR="00B10A91" w:rsidRPr="008840CA" w:rsidRDefault="00B10A91" w:rsidP="00B10A91">
      <w:pPr>
        <w:rPr>
          <w:szCs w:val="16"/>
        </w:rPr>
      </w:pPr>
      <w:r w:rsidRPr="008840CA">
        <w:rPr>
          <w:szCs w:val="16"/>
        </w:rPr>
        <w:t xml:space="preserve">El coordinador del PAN en la Cámara de Diputados, </w:t>
      </w:r>
      <w:r w:rsidRPr="008840CA">
        <w:rPr>
          <w:b/>
          <w:szCs w:val="16"/>
        </w:rPr>
        <w:t>José Isabel Trejo Reyes</w:t>
      </w:r>
      <w:r w:rsidRPr="008840CA">
        <w:rPr>
          <w:szCs w:val="16"/>
        </w:rPr>
        <w:t>, pidió suspender la entrega de pantallas digitales hasta después de las elecciones del 7 de junio que habrá en 17 estados del país, nueve de ellos para gobernador.</w:t>
      </w:r>
    </w:p>
    <w:p w:rsidR="00B10A91" w:rsidRPr="008840CA" w:rsidRDefault="00B10A91" w:rsidP="00B10A91">
      <w:pPr>
        <w:rPr>
          <w:szCs w:val="16"/>
        </w:rPr>
      </w:pPr>
    </w:p>
    <w:p w:rsidR="00B10A91" w:rsidRPr="008840CA" w:rsidRDefault="00B10A91" w:rsidP="00B10A91">
      <w:pPr>
        <w:rPr>
          <w:szCs w:val="16"/>
        </w:rPr>
      </w:pPr>
      <w:r w:rsidRPr="008840CA">
        <w:rPr>
          <w:szCs w:val="16"/>
        </w:rPr>
        <w:t>En un comunicado, el diputado federal zacatecano indicó que esta solicitud es para evitar un uso electoral, particularmente en los estados que este año tienen comicios locales.</w:t>
      </w:r>
    </w:p>
    <w:p w:rsidR="00B10A91" w:rsidRPr="008840CA" w:rsidRDefault="00B10A91" w:rsidP="00B10A91">
      <w:pPr>
        <w:rPr>
          <w:szCs w:val="16"/>
        </w:rPr>
      </w:pPr>
    </w:p>
    <w:p w:rsidR="00B10A91" w:rsidRPr="008840CA" w:rsidRDefault="00B10A91" w:rsidP="00B10A91">
      <w:pPr>
        <w:rPr>
          <w:szCs w:val="16"/>
        </w:rPr>
      </w:pPr>
      <w:r w:rsidRPr="008840CA">
        <w:rPr>
          <w:szCs w:val="16"/>
        </w:rPr>
        <w:t>Trejo Reyes expuso que los diputados del Partido Acción Nacional (PAN) están comprometidos con la modernización de México, y por ello desde el sexenio pasado se impulsó el "apagón analógico".</w:t>
      </w:r>
    </w:p>
    <w:p w:rsidR="00B10A91" w:rsidRPr="008840CA" w:rsidRDefault="00B10A91" w:rsidP="00B10A91">
      <w:pPr>
        <w:rPr>
          <w:szCs w:val="16"/>
        </w:rPr>
      </w:pPr>
    </w:p>
    <w:p w:rsidR="00B10A91" w:rsidRPr="008840CA" w:rsidRDefault="00B10A91" w:rsidP="00B10A91">
      <w:pPr>
        <w:rPr>
          <w:szCs w:val="16"/>
        </w:rPr>
      </w:pPr>
      <w:r w:rsidRPr="008840CA">
        <w:rPr>
          <w:szCs w:val="16"/>
        </w:rPr>
        <w:t>Expresó que el espíritu de la reforma en telecomunicaciones es que una entidad autónoma realice la entrega de los aparatos "y no la Secretaría de Desarrollo Social (Sedesol), como hoy se hace".</w:t>
      </w:r>
    </w:p>
    <w:p w:rsidR="00B10A91" w:rsidRPr="008840CA" w:rsidRDefault="00B10A91" w:rsidP="00B10A91">
      <w:pPr>
        <w:rPr>
          <w:szCs w:val="16"/>
        </w:rPr>
      </w:pPr>
    </w:p>
    <w:p w:rsidR="00B10A91" w:rsidRDefault="00B10A91" w:rsidP="00B10A91">
      <w:pPr>
        <w:rPr>
          <w:szCs w:val="16"/>
        </w:rPr>
      </w:pPr>
      <w:r w:rsidRPr="008840CA">
        <w:rPr>
          <w:szCs w:val="16"/>
        </w:rPr>
        <w:t>Consideró que la entrega de más de 13 millones de pantallas planas en todo el país se puede usar para sacar provecho electoral, por ello se plantea modificar el calendario de entrega y que se reanude "hasta que hayan pasado las elecciones del próximo mes de junio".</w:t>
      </w:r>
    </w:p>
    <w:p w:rsidR="00B10A91" w:rsidRDefault="00B10A91" w:rsidP="00B10A91">
      <w:pPr>
        <w:rPr>
          <w:szCs w:val="16"/>
        </w:rPr>
      </w:pPr>
    </w:p>
    <w:p w:rsidR="008608FC" w:rsidRDefault="008608FC" w:rsidP="008608FC">
      <w:pPr>
        <w:rPr>
          <w:szCs w:val="16"/>
        </w:rPr>
      </w:pPr>
    </w:p>
    <w:p w:rsidR="008608FC" w:rsidRPr="009D694D" w:rsidRDefault="008608FC" w:rsidP="008608FC">
      <w:pPr>
        <w:rPr>
          <w:b/>
          <w:sz w:val="16"/>
          <w:szCs w:val="16"/>
        </w:rPr>
      </w:pPr>
      <w:r w:rsidRPr="009D694D">
        <w:rPr>
          <w:b/>
          <w:sz w:val="16"/>
          <w:szCs w:val="16"/>
        </w:rPr>
        <w:t xml:space="preserve">TEMA(S): </w:t>
      </w:r>
      <w:r>
        <w:rPr>
          <w:b/>
          <w:sz w:val="16"/>
          <w:szCs w:val="16"/>
        </w:rPr>
        <w:t>Trabajos Legislativos</w:t>
      </w:r>
    </w:p>
    <w:p w:rsidR="008608FC" w:rsidRPr="009D694D" w:rsidRDefault="008608FC" w:rsidP="008608FC">
      <w:pPr>
        <w:rPr>
          <w:b/>
          <w:sz w:val="16"/>
          <w:szCs w:val="16"/>
        </w:rPr>
      </w:pPr>
      <w:r w:rsidRPr="009D694D">
        <w:rPr>
          <w:b/>
          <w:sz w:val="16"/>
          <w:szCs w:val="16"/>
        </w:rPr>
        <w:t xml:space="preserve">FECHA: </w:t>
      </w:r>
      <w:r>
        <w:rPr>
          <w:b/>
          <w:sz w:val="16"/>
          <w:szCs w:val="16"/>
        </w:rPr>
        <w:t>18-01-2015</w:t>
      </w:r>
    </w:p>
    <w:p w:rsidR="008608FC" w:rsidRPr="009D694D" w:rsidRDefault="008608FC" w:rsidP="008608FC">
      <w:pPr>
        <w:rPr>
          <w:b/>
          <w:sz w:val="16"/>
          <w:szCs w:val="16"/>
        </w:rPr>
      </w:pPr>
      <w:r w:rsidRPr="009D694D">
        <w:rPr>
          <w:b/>
          <w:sz w:val="16"/>
          <w:szCs w:val="16"/>
        </w:rPr>
        <w:t xml:space="preserve">HORA: </w:t>
      </w:r>
      <w:r>
        <w:rPr>
          <w:b/>
          <w:sz w:val="16"/>
          <w:szCs w:val="16"/>
        </w:rPr>
        <w:t>16:28</w:t>
      </w:r>
    </w:p>
    <w:p w:rsidR="008608FC" w:rsidRPr="009D694D" w:rsidRDefault="008608FC" w:rsidP="008608FC">
      <w:pPr>
        <w:jc w:val="left"/>
        <w:rPr>
          <w:b/>
          <w:sz w:val="16"/>
          <w:szCs w:val="16"/>
        </w:rPr>
      </w:pPr>
      <w:r>
        <w:rPr>
          <w:b/>
          <w:sz w:val="16"/>
          <w:szCs w:val="16"/>
        </w:rPr>
        <w:t>NOTICIERO: Uno Más Uno online</w:t>
      </w:r>
    </w:p>
    <w:p w:rsidR="008608FC" w:rsidRPr="009D694D" w:rsidRDefault="008608FC" w:rsidP="008608FC">
      <w:pPr>
        <w:jc w:val="left"/>
        <w:rPr>
          <w:b/>
          <w:sz w:val="16"/>
          <w:szCs w:val="16"/>
        </w:rPr>
      </w:pPr>
      <w:r>
        <w:rPr>
          <w:b/>
          <w:sz w:val="16"/>
          <w:szCs w:val="16"/>
        </w:rPr>
        <w:t>EMISIÓN: Fin de Semana</w:t>
      </w:r>
    </w:p>
    <w:p w:rsidR="008608FC" w:rsidRPr="009D694D" w:rsidRDefault="008608FC" w:rsidP="008608FC">
      <w:pPr>
        <w:jc w:val="left"/>
        <w:rPr>
          <w:b/>
          <w:sz w:val="16"/>
          <w:szCs w:val="16"/>
        </w:rPr>
      </w:pPr>
      <w:r w:rsidRPr="009D694D">
        <w:rPr>
          <w:b/>
          <w:sz w:val="16"/>
          <w:szCs w:val="16"/>
        </w:rPr>
        <w:t xml:space="preserve">ESTACIÓN: </w:t>
      </w:r>
      <w:r>
        <w:rPr>
          <w:b/>
          <w:sz w:val="16"/>
          <w:szCs w:val="16"/>
        </w:rPr>
        <w:t>Internet</w:t>
      </w:r>
    </w:p>
    <w:p w:rsidR="008608FC" w:rsidRDefault="008608FC" w:rsidP="008608FC">
      <w:pPr>
        <w:rPr>
          <w:szCs w:val="16"/>
        </w:rPr>
      </w:pPr>
      <w:r w:rsidRPr="009D694D">
        <w:rPr>
          <w:b/>
          <w:sz w:val="16"/>
          <w:szCs w:val="16"/>
        </w:rPr>
        <w:t>GRUPO:</w:t>
      </w:r>
      <w:r>
        <w:rPr>
          <w:b/>
          <w:sz w:val="16"/>
          <w:szCs w:val="16"/>
        </w:rPr>
        <w:t xml:space="preserve"> Uno Más Uno</w:t>
      </w:r>
    </w:p>
    <w:p w:rsidR="008608FC" w:rsidRPr="00746339" w:rsidRDefault="008608FC" w:rsidP="008608FC">
      <w:pPr>
        <w:rPr>
          <w:sz w:val="20"/>
          <w:szCs w:val="20"/>
        </w:rPr>
      </w:pPr>
      <w:r w:rsidRPr="00746339">
        <w:rPr>
          <w:sz w:val="20"/>
          <w:szCs w:val="20"/>
        </w:rPr>
        <w:t>0</w:t>
      </w:r>
    </w:p>
    <w:p w:rsidR="008608FC" w:rsidRDefault="008608FC" w:rsidP="008608FC">
      <w:pPr>
        <w:rPr>
          <w:szCs w:val="16"/>
        </w:rPr>
      </w:pPr>
    </w:p>
    <w:p w:rsidR="008608FC" w:rsidRDefault="008608FC" w:rsidP="00BD1306">
      <w:pPr>
        <w:rPr>
          <w:b/>
          <w:szCs w:val="16"/>
          <w:u w:val="single"/>
        </w:rPr>
      </w:pPr>
      <w:r w:rsidRPr="008608FC">
        <w:rPr>
          <w:b/>
          <w:szCs w:val="16"/>
          <w:u w:val="single"/>
        </w:rPr>
        <w:t>Piden a CNDH investigar situación de dos mujeres presas en Michoacán</w:t>
      </w:r>
    </w:p>
    <w:p w:rsidR="008608FC" w:rsidRDefault="008608FC" w:rsidP="00BD1306">
      <w:pPr>
        <w:rPr>
          <w:b/>
          <w:szCs w:val="16"/>
          <w:u w:val="single"/>
        </w:rPr>
      </w:pPr>
    </w:p>
    <w:p w:rsidR="008608FC" w:rsidRPr="008608FC" w:rsidRDefault="008608FC" w:rsidP="008608FC">
      <w:pPr>
        <w:rPr>
          <w:szCs w:val="16"/>
        </w:rPr>
      </w:pPr>
      <w:r w:rsidRPr="008608FC">
        <w:rPr>
          <w:szCs w:val="16"/>
        </w:rPr>
        <w:t xml:space="preserve">La diputada federal del PRD, </w:t>
      </w:r>
      <w:r w:rsidRPr="008608FC">
        <w:rPr>
          <w:b/>
          <w:szCs w:val="16"/>
        </w:rPr>
        <w:t>Martha Lucía Mícher</w:t>
      </w:r>
      <w:r w:rsidRPr="008608FC">
        <w:rPr>
          <w:szCs w:val="16"/>
        </w:rPr>
        <w:t>, pidió a la Comisión Permanente del Congreso de la Unión que exhorte al titular de la Comisión Nacional de los Derechos Humanos a investigar la situación de dos mujeres autodefensas presas en el estado de Michoacán.</w:t>
      </w:r>
    </w:p>
    <w:p w:rsidR="008608FC" w:rsidRPr="008608FC" w:rsidRDefault="008608FC" w:rsidP="008608FC">
      <w:pPr>
        <w:rPr>
          <w:szCs w:val="16"/>
        </w:rPr>
      </w:pPr>
    </w:p>
    <w:p w:rsidR="008608FC" w:rsidRPr="008608FC" w:rsidRDefault="008608FC" w:rsidP="008608FC">
      <w:pPr>
        <w:rPr>
          <w:szCs w:val="16"/>
        </w:rPr>
      </w:pPr>
      <w:r w:rsidRPr="008608FC">
        <w:rPr>
          <w:szCs w:val="16"/>
        </w:rPr>
        <w:t xml:space="preserve">En un comunicado, la legisladora indicó que la comisión debería iniciar una queja de oficio y hacer una visita urgente al </w:t>
      </w:r>
      <w:proofErr w:type="spellStart"/>
      <w:r w:rsidRPr="008608FC">
        <w:rPr>
          <w:szCs w:val="16"/>
        </w:rPr>
        <w:t>Cereso</w:t>
      </w:r>
      <w:proofErr w:type="spellEnd"/>
      <w:r w:rsidRPr="008608FC">
        <w:rPr>
          <w:szCs w:val="16"/>
        </w:rPr>
        <w:t xml:space="preserve"> Francisco J. Mújica, de Morelia, para verificar las condiciones en que se encuentran las dos encarceladas en ese penal.</w:t>
      </w:r>
    </w:p>
    <w:p w:rsidR="008608FC" w:rsidRPr="008608FC" w:rsidRDefault="008608FC" w:rsidP="008608FC">
      <w:pPr>
        <w:rPr>
          <w:szCs w:val="16"/>
        </w:rPr>
      </w:pPr>
    </w:p>
    <w:p w:rsidR="008608FC" w:rsidRPr="008608FC" w:rsidRDefault="008608FC" w:rsidP="008608FC">
      <w:pPr>
        <w:rPr>
          <w:szCs w:val="16"/>
        </w:rPr>
      </w:pPr>
      <w:r w:rsidRPr="008608FC">
        <w:rPr>
          <w:szCs w:val="16"/>
        </w:rPr>
        <w:t>También solicita que se exhorte al titular de la Secretaría de Gobernación, Miguel Osorio Chong, para que tome las medidas necesarias a fin de que a la brevedad posible se les reubique en un penal femenil.</w:t>
      </w:r>
    </w:p>
    <w:p w:rsidR="008608FC" w:rsidRPr="008608FC" w:rsidRDefault="008608FC" w:rsidP="008608FC">
      <w:pPr>
        <w:rPr>
          <w:szCs w:val="16"/>
        </w:rPr>
      </w:pPr>
    </w:p>
    <w:p w:rsidR="008608FC" w:rsidRPr="008608FC" w:rsidRDefault="008608FC" w:rsidP="008608FC">
      <w:pPr>
        <w:rPr>
          <w:szCs w:val="16"/>
        </w:rPr>
      </w:pPr>
      <w:r w:rsidRPr="008608FC">
        <w:rPr>
          <w:szCs w:val="16"/>
        </w:rPr>
        <w:t>Recordó que el padre Gregorio López pidió la intervención de Amnistía Internacional para denunciar las violaciones a los derechos humanos que atestiguó durante su visita al estado de Michoacán, particularmente por el caso de dos mujeres integrantes de las denominadas autodefensas que están en ese reclusorio exclusivo para varones.</w:t>
      </w:r>
    </w:p>
    <w:p w:rsidR="008608FC" w:rsidRPr="008608FC" w:rsidRDefault="008608FC" w:rsidP="008608FC">
      <w:pPr>
        <w:rPr>
          <w:szCs w:val="16"/>
        </w:rPr>
      </w:pPr>
    </w:p>
    <w:p w:rsidR="008608FC" w:rsidRPr="008608FC" w:rsidRDefault="008608FC" w:rsidP="008608FC">
      <w:pPr>
        <w:rPr>
          <w:szCs w:val="16"/>
        </w:rPr>
      </w:pPr>
      <w:r w:rsidRPr="008608FC">
        <w:rPr>
          <w:szCs w:val="16"/>
        </w:rPr>
        <w:t>De acuerdo con el testimonio del sacerdote, una de ellas denunció haber sufrido una violación sexual de la que resultó embarazada y que ahora está a punto de parir; aún no ha sido juzgada y todo indica que las acusaciones por las que ingresó al penal fueron prefabricadas.</w:t>
      </w:r>
    </w:p>
    <w:p w:rsidR="008608FC" w:rsidRPr="008608FC" w:rsidRDefault="008608FC" w:rsidP="008608FC">
      <w:pPr>
        <w:rPr>
          <w:szCs w:val="16"/>
        </w:rPr>
      </w:pPr>
    </w:p>
    <w:p w:rsidR="008608FC" w:rsidRPr="008608FC" w:rsidRDefault="008608FC" w:rsidP="008608FC">
      <w:pPr>
        <w:rPr>
          <w:szCs w:val="16"/>
        </w:rPr>
      </w:pPr>
      <w:r w:rsidRPr="008608FC">
        <w:rPr>
          <w:szCs w:val="16"/>
        </w:rPr>
        <w:t>A ambas se les levantó denuncia por el delito de portación de arma de uso exclusivo del Ejército Mexicano, cuando en realidad no portaban ninguna.</w:t>
      </w:r>
    </w:p>
    <w:p w:rsidR="008608FC" w:rsidRPr="008608FC" w:rsidRDefault="008608FC" w:rsidP="008608FC">
      <w:pPr>
        <w:rPr>
          <w:szCs w:val="16"/>
        </w:rPr>
      </w:pPr>
    </w:p>
    <w:p w:rsidR="008608FC" w:rsidRPr="008608FC" w:rsidRDefault="008608FC" w:rsidP="008608FC">
      <w:pPr>
        <w:rPr>
          <w:szCs w:val="16"/>
        </w:rPr>
      </w:pPr>
      <w:r w:rsidRPr="008608FC">
        <w:rPr>
          <w:szCs w:val="16"/>
        </w:rPr>
        <w:t xml:space="preserve">“Lo expuesto por el padre Gregorio constituye una grave violación a los derechos humanos de esas mujeres que, al estar indebidamente encarceladas en los separos con otros 240 varones, están en alto grado de vulnerabilidad, además, esas </w:t>
      </w:r>
      <w:r w:rsidRPr="008608FC">
        <w:rPr>
          <w:szCs w:val="16"/>
        </w:rPr>
        <w:lastRenderedPageBreak/>
        <w:t>acciones perpetúan la discriminación y la violencia en su contra”, señaló la legisladora.</w:t>
      </w:r>
    </w:p>
    <w:p w:rsidR="008608FC" w:rsidRPr="008608FC" w:rsidRDefault="008608FC" w:rsidP="008608FC">
      <w:pPr>
        <w:rPr>
          <w:szCs w:val="16"/>
        </w:rPr>
      </w:pPr>
    </w:p>
    <w:p w:rsidR="008608FC" w:rsidRPr="008608FC" w:rsidRDefault="008608FC" w:rsidP="008608FC">
      <w:pPr>
        <w:rPr>
          <w:szCs w:val="16"/>
        </w:rPr>
      </w:pPr>
      <w:r w:rsidRPr="008608FC">
        <w:rPr>
          <w:szCs w:val="16"/>
        </w:rPr>
        <w:t>Mícher Camarena señaló que es pertinente que las autoridades competentes inicien las gestiones necesarias para la inmediata reubicación de dichas presas un penal femenil.</w:t>
      </w:r>
    </w:p>
    <w:p w:rsidR="008608FC" w:rsidRPr="008608FC" w:rsidRDefault="008608FC" w:rsidP="008608FC">
      <w:pPr>
        <w:rPr>
          <w:szCs w:val="16"/>
        </w:rPr>
      </w:pPr>
    </w:p>
    <w:p w:rsidR="008608FC" w:rsidRPr="008608FC" w:rsidRDefault="008608FC" w:rsidP="008608FC">
      <w:pPr>
        <w:rPr>
          <w:szCs w:val="16"/>
        </w:rPr>
      </w:pPr>
      <w:r w:rsidRPr="008608FC">
        <w:rPr>
          <w:szCs w:val="16"/>
        </w:rPr>
        <w:t>También para que se inicie la investigación por los posibles delitos de violencia sexual contra una de ellas, a fin de que se le brinde atención médica, psicológica y jurídica que permita la reparación de los daños causados.</w:t>
      </w:r>
    </w:p>
    <w:p w:rsidR="008608FC" w:rsidRPr="008608FC" w:rsidRDefault="008608FC" w:rsidP="008608FC">
      <w:pPr>
        <w:rPr>
          <w:szCs w:val="16"/>
        </w:rPr>
      </w:pPr>
    </w:p>
    <w:p w:rsidR="008608FC" w:rsidRPr="008608FC" w:rsidRDefault="008608FC" w:rsidP="008608FC">
      <w:pPr>
        <w:rPr>
          <w:szCs w:val="16"/>
        </w:rPr>
      </w:pPr>
      <w:r w:rsidRPr="008608FC">
        <w:rPr>
          <w:szCs w:val="16"/>
        </w:rPr>
        <w:t>“Así como las previsiones y la atención de salud materno infantil que requiere por su condición de embarazo”, concluyó.</w:t>
      </w:r>
      <w:r w:rsidRPr="008608FC">
        <w:rPr>
          <w:b/>
          <w:szCs w:val="16"/>
        </w:rPr>
        <w:t>/</w:t>
      </w:r>
      <w:proofErr w:type="spellStart"/>
      <w:r w:rsidRPr="008608FC">
        <w:rPr>
          <w:b/>
          <w:szCs w:val="16"/>
        </w:rPr>
        <w:t>arm</w:t>
      </w:r>
      <w:proofErr w:type="spellEnd"/>
      <w:r w:rsidRPr="008608FC">
        <w:rPr>
          <w:b/>
          <w:szCs w:val="16"/>
        </w:rPr>
        <w:t>/m</w:t>
      </w:r>
    </w:p>
    <w:sectPr w:rsidR="008608FC" w:rsidRPr="008608FC"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D65B7"/>
    <w:multiLevelType w:val="hybridMultilevel"/>
    <w:tmpl w:val="D67617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D58179D"/>
    <w:multiLevelType w:val="hybridMultilevel"/>
    <w:tmpl w:val="51D848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0A37115"/>
    <w:multiLevelType w:val="hybridMultilevel"/>
    <w:tmpl w:val="F6F228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812299D"/>
    <w:multiLevelType w:val="hybridMultilevel"/>
    <w:tmpl w:val="5C5EEF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BF533BE"/>
    <w:multiLevelType w:val="hybridMultilevel"/>
    <w:tmpl w:val="5F968B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DD23352"/>
    <w:multiLevelType w:val="hybridMultilevel"/>
    <w:tmpl w:val="2CC6F9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3745456"/>
    <w:multiLevelType w:val="hybridMultilevel"/>
    <w:tmpl w:val="6A0020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94734EB"/>
    <w:multiLevelType w:val="hybridMultilevel"/>
    <w:tmpl w:val="A01269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9A60F73"/>
    <w:multiLevelType w:val="hybridMultilevel"/>
    <w:tmpl w:val="B74EC7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EF360C6"/>
    <w:multiLevelType w:val="hybridMultilevel"/>
    <w:tmpl w:val="A48AD9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9FC419E"/>
    <w:multiLevelType w:val="hybridMultilevel"/>
    <w:tmpl w:val="068A3D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0F40C53"/>
    <w:multiLevelType w:val="hybridMultilevel"/>
    <w:tmpl w:val="DC2054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41B01B6"/>
    <w:multiLevelType w:val="hybridMultilevel"/>
    <w:tmpl w:val="95960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C481F73"/>
    <w:multiLevelType w:val="hybridMultilevel"/>
    <w:tmpl w:val="6AFA8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5FB918AB"/>
    <w:multiLevelType w:val="hybridMultilevel"/>
    <w:tmpl w:val="3814C5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700D7A5E"/>
    <w:multiLevelType w:val="hybridMultilevel"/>
    <w:tmpl w:val="96F83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72127C2E"/>
    <w:multiLevelType w:val="hybridMultilevel"/>
    <w:tmpl w:val="A4864D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741B049A"/>
    <w:multiLevelType w:val="hybridMultilevel"/>
    <w:tmpl w:val="78AE15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761A276F"/>
    <w:multiLevelType w:val="hybridMultilevel"/>
    <w:tmpl w:val="FE5A49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7A39321C"/>
    <w:multiLevelType w:val="hybridMultilevel"/>
    <w:tmpl w:val="37426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7A642D50"/>
    <w:multiLevelType w:val="hybridMultilevel"/>
    <w:tmpl w:val="2AB606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3"/>
  </w:num>
  <w:num w:numId="2">
    <w:abstractNumId w:val="1"/>
  </w:num>
  <w:num w:numId="3">
    <w:abstractNumId w:val="7"/>
  </w:num>
  <w:num w:numId="4">
    <w:abstractNumId w:val="3"/>
  </w:num>
  <w:num w:numId="5">
    <w:abstractNumId w:val="19"/>
  </w:num>
  <w:num w:numId="6">
    <w:abstractNumId w:val="9"/>
  </w:num>
  <w:num w:numId="7">
    <w:abstractNumId w:val="17"/>
  </w:num>
  <w:num w:numId="8">
    <w:abstractNumId w:val="20"/>
  </w:num>
  <w:num w:numId="9">
    <w:abstractNumId w:val="14"/>
  </w:num>
  <w:num w:numId="10">
    <w:abstractNumId w:val="15"/>
  </w:num>
  <w:num w:numId="11">
    <w:abstractNumId w:val="6"/>
  </w:num>
  <w:num w:numId="12">
    <w:abstractNumId w:val="8"/>
  </w:num>
  <w:num w:numId="13">
    <w:abstractNumId w:val="12"/>
  </w:num>
  <w:num w:numId="14">
    <w:abstractNumId w:val="18"/>
  </w:num>
  <w:num w:numId="15">
    <w:abstractNumId w:val="11"/>
  </w:num>
  <w:num w:numId="16">
    <w:abstractNumId w:val="2"/>
  </w:num>
  <w:num w:numId="17">
    <w:abstractNumId w:val="5"/>
  </w:num>
  <w:num w:numId="18">
    <w:abstractNumId w:val="4"/>
  </w:num>
  <w:num w:numId="19">
    <w:abstractNumId w:val="16"/>
  </w:num>
  <w:num w:numId="20">
    <w:abstractNumId w:val="10"/>
  </w:num>
  <w:num w:numId="2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07078"/>
    <w:rsid w:val="00011890"/>
    <w:rsid w:val="00014C62"/>
    <w:rsid w:val="0001570B"/>
    <w:rsid w:val="00020900"/>
    <w:rsid w:val="000242C9"/>
    <w:rsid w:val="0002601F"/>
    <w:rsid w:val="00031D21"/>
    <w:rsid w:val="00032CC1"/>
    <w:rsid w:val="000379DB"/>
    <w:rsid w:val="00042E9A"/>
    <w:rsid w:val="00051429"/>
    <w:rsid w:val="00056CE3"/>
    <w:rsid w:val="0006078C"/>
    <w:rsid w:val="000620AF"/>
    <w:rsid w:val="00063716"/>
    <w:rsid w:val="00063DAE"/>
    <w:rsid w:val="00064655"/>
    <w:rsid w:val="00065175"/>
    <w:rsid w:val="000652DD"/>
    <w:rsid w:val="00065344"/>
    <w:rsid w:val="000704FE"/>
    <w:rsid w:val="00070C4E"/>
    <w:rsid w:val="00071378"/>
    <w:rsid w:val="00071E8F"/>
    <w:rsid w:val="00072F65"/>
    <w:rsid w:val="00075AFF"/>
    <w:rsid w:val="00075C63"/>
    <w:rsid w:val="00080E68"/>
    <w:rsid w:val="00081A7E"/>
    <w:rsid w:val="000825DF"/>
    <w:rsid w:val="00082F7D"/>
    <w:rsid w:val="0008369B"/>
    <w:rsid w:val="000847D5"/>
    <w:rsid w:val="000867A4"/>
    <w:rsid w:val="00087807"/>
    <w:rsid w:val="00091A1B"/>
    <w:rsid w:val="00093621"/>
    <w:rsid w:val="000950B8"/>
    <w:rsid w:val="00095680"/>
    <w:rsid w:val="00097EF5"/>
    <w:rsid w:val="000A232B"/>
    <w:rsid w:val="000A2658"/>
    <w:rsid w:val="000A5DBF"/>
    <w:rsid w:val="000A7216"/>
    <w:rsid w:val="000A7C39"/>
    <w:rsid w:val="000B064D"/>
    <w:rsid w:val="000B4DFE"/>
    <w:rsid w:val="000D1EF8"/>
    <w:rsid w:val="000D39C4"/>
    <w:rsid w:val="000D3C0F"/>
    <w:rsid w:val="000D50F4"/>
    <w:rsid w:val="000D6068"/>
    <w:rsid w:val="000D7859"/>
    <w:rsid w:val="000E0AC9"/>
    <w:rsid w:val="000E29B7"/>
    <w:rsid w:val="000E3902"/>
    <w:rsid w:val="000E5CF9"/>
    <w:rsid w:val="000F0188"/>
    <w:rsid w:val="000F1544"/>
    <w:rsid w:val="000F7F24"/>
    <w:rsid w:val="00100760"/>
    <w:rsid w:val="001022B6"/>
    <w:rsid w:val="00103059"/>
    <w:rsid w:val="00107395"/>
    <w:rsid w:val="00107C63"/>
    <w:rsid w:val="00111219"/>
    <w:rsid w:val="00112528"/>
    <w:rsid w:val="00112BBD"/>
    <w:rsid w:val="00113F9E"/>
    <w:rsid w:val="001157A9"/>
    <w:rsid w:val="00115F30"/>
    <w:rsid w:val="001162F3"/>
    <w:rsid w:val="00117EAE"/>
    <w:rsid w:val="00120524"/>
    <w:rsid w:val="00120C19"/>
    <w:rsid w:val="00120E79"/>
    <w:rsid w:val="001245F4"/>
    <w:rsid w:val="00131AB9"/>
    <w:rsid w:val="0013405A"/>
    <w:rsid w:val="001349AF"/>
    <w:rsid w:val="00136C07"/>
    <w:rsid w:val="001424C9"/>
    <w:rsid w:val="00143ED6"/>
    <w:rsid w:val="0014437B"/>
    <w:rsid w:val="00150CE3"/>
    <w:rsid w:val="0015291F"/>
    <w:rsid w:val="0015352B"/>
    <w:rsid w:val="00153EE9"/>
    <w:rsid w:val="001553AB"/>
    <w:rsid w:val="001557B1"/>
    <w:rsid w:val="001559BB"/>
    <w:rsid w:val="001571F8"/>
    <w:rsid w:val="00157828"/>
    <w:rsid w:val="00157EA1"/>
    <w:rsid w:val="00162127"/>
    <w:rsid w:val="001627A7"/>
    <w:rsid w:val="00162D43"/>
    <w:rsid w:val="00162E38"/>
    <w:rsid w:val="00165ECC"/>
    <w:rsid w:val="001676C1"/>
    <w:rsid w:val="00170AC2"/>
    <w:rsid w:val="00171C30"/>
    <w:rsid w:val="001726A6"/>
    <w:rsid w:val="001738EF"/>
    <w:rsid w:val="00174C82"/>
    <w:rsid w:val="00176712"/>
    <w:rsid w:val="0017772B"/>
    <w:rsid w:val="001779AF"/>
    <w:rsid w:val="00181801"/>
    <w:rsid w:val="00182473"/>
    <w:rsid w:val="001825A2"/>
    <w:rsid w:val="00183843"/>
    <w:rsid w:val="001852E2"/>
    <w:rsid w:val="0018640A"/>
    <w:rsid w:val="001920D0"/>
    <w:rsid w:val="00192447"/>
    <w:rsid w:val="001A2DAE"/>
    <w:rsid w:val="001A4C11"/>
    <w:rsid w:val="001A6F77"/>
    <w:rsid w:val="001B15CC"/>
    <w:rsid w:val="001B3F69"/>
    <w:rsid w:val="001B405F"/>
    <w:rsid w:val="001B445E"/>
    <w:rsid w:val="001B6EF3"/>
    <w:rsid w:val="001B7D10"/>
    <w:rsid w:val="001C0638"/>
    <w:rsid w:val="001C3154"/>
    <w:rsid w:val="001C659F"/>
    <w:rsid w:val="001C7CA6"/>
    <w:rsid w:val="001D430F"/>
    <w:rsid w:val="001D65C5"/>
    <w:rsid w:val="001E09EE"/>
    <w:rsid w:val="001E3C16"/>
    <w:rsid w:val="001E642B"/>
    <w:rsid w:val="001F2EB7"/>
    <w:rsid w:val="001F38B3"/>
    <w:rsid w:val="001F5C63"/>
    <w:rsid w:val="002017F0"/>
    <w:rsid w:val="002054E9"/>
    <w:rsid w:val="00205C12"/>
    <w:rsid w:val="00206601"/>
    <w:rsid w:val="002066B2"/>
    <w:rsid w:val="002100AD"/>
    <w:rsid w:val="00212C8A"/>
    <w:rsid w:val="00212D77"/>
    <w:rsid w:val="00215C17"/>
    <w:rsid w:val="00217DE9"/>
    <w:rsid w:val="0022169C"/>
    <w:rsid w:val="00221DD4"/>
    <w:rsid w:val="00222099"/>
    <w:rsid w:val="00222CFC"/>
    <w:rsid w:val="00222D6C"/>
    <w:rsid w:val="00223489"/>
    <w:rsid w:val="002247A9"/>
    <w:rsid w:val="002264CA"/>
    <w:rsid w:val="0023215F"/>
    <w:rsid w:val="00233F3C"/>
    <w:rsid w:val="002352E6"/>
    <w:rsid w:val="00236B56"/>
    <w:rsid w:val="00243BE1"/>
    <w:rsid w:val="00251296"/>
    <w:rsid w:val="00251DC7"/>
    <w:rsid w:val="00252022"/>
    <w:rsid w:val="0025363B"/>
    <w:rsid w:val="00261F19"/>
    <w:rsid w:val="00262B56"/>
    <w:rsid w:val="00262CB4"/>
    <w:rsid w:val="002656DE"/>
    <w:rsid w:val="00272CAF"/>
    <w:rsid w:val="00273C6D"/>
    <w:rsid w:val="00275EB4"/>
    <w:rsid w:val="00276804"/>
    <w:rsid w:val="00277B59"/>
    <w:rsid w:val="0028131A"/>
    <w:rsid w:val="00281A94"/>
    <w:rsid w:val="0028648E"/>
    <w:rsid w:val="00292D05"/>
    <w:rsid w:val="00295D37"/>
    <w:rsid w:val="002978BB"/>
    <w:rsid w:val="002A0469"/>
    <w:rsid w:val="002A1107"/>
    <w:rsid w:val="002A5682"/>
    <w:rsid w:val="002A6EBF"/>
    <w:rsid w:val="002B033A"/>
    <w:rsid w:val="002B0B8A"/>
    <w:rsid w:val="002B21A5"/>
    <w:rsid w:val="002B3E42"/>
    <w:rsid w:val="002B5E27"/>
    <w:rsid w:val="002B7959"/>
    <w:rsid w:val="002C08EB"/>
    <w:rsid w:val="002C13D4"/>
    <w:rsid w:val="002C3B81"/>
    <w:rsid w:val="002D274E"/>
    <w:rsid w:val="002D5E8D"/>
    <w:rsid w:val="002D7C9C"/>
    <w:rsid w:val="002E1A5C"/>
    <w:rsid w:val="002E25EF"/>
    <w:rsid w:val="002E2FD1"/>
    <w:rsid w:val="002E4906"/>
    <w:rsid w:val="002E5BF4"/>
    <w:rsid w:val="002E5EFE"/>
    <w:rsid w:val="002E620A"/>
    <w:rsid w:val="002E69F5"/>
    <w:rsid w:val="002F4989"/>
    <w:rsid w:val="002F5E16"/>
    <w:rsid w:val="00301E03"/>
    <w:rsid w:val="003046A0"/>
    <w:rsid w:val="00305CD8"/>
    <w:rsid w:val="003120CC"/>
    <w:rsid w:val="003121A6"/>
    <w:rsid w:val="00314E2D"/>
    <w:rsid w:val="003153BB"/>
    <w:rsid w:val="003165EE"/>
    <w:rsid w:val="00320E59"/>
    <w:rsid w:val="00321FAF"/>
    <w:rsid w:val="00323902"/>
    <w:rsid w:val="00325062"/>
    <w:rsid w:val="00326C10"/>
    <w:rsid w:val="00327156"/>
    <w:rsid w:val="00332D60"/>
    <w:rsid w:val="003337EC"/>
    <w:rsid w:val="003342FC"/>
    <w:rsid w:val="00334C41"/>
    <w:rsid w:val="00337396"/>
    <w:rsid w:val="00343F8D"/>
    <w:rsid w:val="00347101"/>
    <w:rsid w:val="00352AE8"/>
    <w:rsid w:val="00354093"/>
    <w:rsid w:val="00355863"/>
    <w:rsid w:val="0035598F"/>
    <w:rsid w:val="003615BB"/>
    <w:rsid w:val="00362D44"/>
    <w:rsid w:val="0036429B"/>
    <w:rsid w:val="00367667"/>
    <w:rsid w:val="00370551"/>
    <w:rsid w:val="00370C37"/>
    <w:rsid w:val="00371120"/>
    <w:rsid w:val="00371EEB"/>
    <w:rsid w:val="00372E31"/>
    <w:rsid w:val="003801C9"/>
    <w:rsid w:val="00382C04"/>
    <w:rsid w:val="00383F29"/>
    <w:rsid w:val="00386792"/>
    <w:rsid w:val="00387628"/>
    <w:rsid w:val="00390A14"/>
    <w:rsid w:val="003938B7"/>
    <w:rsid w:val="0039445B"/>
    <w:rsid w:val="003958CA"/>
    <w:rsid w:val="00396089"/>
    <w:rsid w:val="003A11BB"/>
    <w:rsid w:val="003A587F"/>
    <w:rsid w:val="003A6AE1"/>
    <w:rsid w:val="003B029B"/>
    <w:rsid w:val="003B2F52"/>
    <w:rsid w:val="003B6BB9"/>
    <w:rsid w:val="003B75F6"/>
    <w:rsid w:val="003C04D6"/>
    <w:rsid w:val="003C181C"/>
    <w:rsid w:val="003C24D6"/>
    <w:rsid w:val="003C3A2F"/>
    <w:rsid w:val="003C5EEE"/>
    <w:rsid w:val="003C7B12"/>
    <w:rsid w:val="003D28BC"/>
    <w:rsid w:val="003D538C"/>
    <w:rsid w:val="003D74AB"/>
    <w:rsid w:val="003E35BF"/>
    <w:rsid w:val="003E4633"/>
    <w:rsid w:val="003F197D"/>
    <w:rsid w:val="003F2122"/>
    <w:rsid w:val="003F2FC3"/>
    <w:rsid w:val="003F34CF"/>
    <w:rsid w:val="003F52A1"/>
    <w:rsid w:val="003F5C6C"/>
    <w:rsid w:val="003F6D61"/>
    <w:rsid w:val="00405AD1"/>
    <w:rsid w:val="0041017C"/>
    <w:rsid w:val="004102B1"/>
    <w:rsid w:val="00411782"/>
    <w:rsid w:val="00413528"/>
    <w:rsid w:val="00415CF5"/>
    <w:rsid w:val="00416CC9"/>
    <w:rsid w:val="004178A6"/>
    <w:rsid w:val="00421B3B"/>
    <w:rsid w:val="00426C16"/>
    <w:rsid w:val="0042747D"/>
    <w:rsid w:val="00427A4F"/>
    <w:rsid w:val="00430859"/>
    <w:rsid w:val="00430D3D"/>
    <w:rsid w:val="00430F04"/>
    <w:rsid w:val="00431E3C"/>
    <w:rsid w:val="00433861"/>
    <w:rsid w:val="004361CE"/>
    <w:rsid w:val="00442317"/>
    <w:rsid w:val="00442554"/>
    <w:rsid w:val="00443D0F"/>
    <w:rsid w:val="004442BA"/>
    <w:rsid w:val="004444AE"/>
    <w:rsid w:val="00444F00"/>
    <w:rsid w:val="00446180"/>
    <w:rsid w:val="0044632A"/>
    <w:rsid w:val="004473E1"/>
    <w:rsid w:val="0044775B"/>
    <w:rsid w:val="004506CE"/>
    <w:rsid w:val="0045400B"/>
    <w:rsid w:val="00454ECD"/>
    <w:rsid w:val="00455B52"/>
    <w:rsid w:val="00455C3C"/>
    <w:rsid w:val="0045673E"/>
    <w:rsid w:val="00456B8D"/>
    <w:rsid w:val="004573F6"/>
    <w:rsid w:val="004605E6"/>
    <w:rsid w:val="004611A7"/>
    <w:rsid w:val="0046271F"/>
    <w:rsid w:val="00462733"/>
    <w:rsid w:val="00463C2C"/>
    <w:rsid w:val="004660BF"/>
    <w:rsid w:val="00473AA3"/>
    <w:rsid w:val="00483175"/>
    <w:rsid w:val="00483880"/>
    <w:rsid w:val="00484001"/>
    <w:rsid w:val="00484545"/>
    <w:rsid w:val="00491DE4"/>
    <w:rsid w:val="004920DE"/>
    <w:rsid w:val="00493E50"/>
    <w:rsid w:val="0049400A"/>
    <w:rsid w:val="00495933"/>
    <w:rsid w:val="00497383"/>
    <w:rsid w:val="0049781F"/>
    <w:rsid w:val="0049793C"/>
    <w:rsid w:val="004A2AD2"/>
    <w:rsid w:val="004A4933"/>
    <w:rsid w:val="004A4F7F"/>
    <w:rsid w:val="004A59E0"/>
    <w:rsid w:val="004A7A06"/>
    <w:rsid w:val="004A7CFE"/>
    <w:rsid w:val="004B1171"/>
    <w:rsid w:val="004B3AC7"/>
    <w:rsid w:val="004B3E66"/>
    <w:rsid w:val="004B7CA6"/>
    <w:rsid w:val="004C34A4"/>
    <w:rsid w:val="004C3B5E"/>
    <w:rsid w:val="004C52EF"/>
    <w:rsid w:val="004C6D87"/>
    <w:rsid w:val="004D0126"/>
    <w:rsid w:val="004D09A4"/>
    <w:rsid w:val="004D16B2"/>
    <w:rsid w:val="004D4CF9"/>
    <w:rsid w:val="004D583F"/>
    <w:rsid w:val="004D793D"/>
    <w:rsid w:val="004E2A24"/>
    <w:rsid w:val="004E31A4"/>
    <w:rsid w:val="004E4B3B"/>
    <w:rsid w:val="004E4E90"/>
    <w:rsid w:val="004F2337"/>
    <w:rsid w:val="00503A76"/>
    <w:rsid w:val="005064A4"/>
    <w:rsid w:val="005118BF"/>
    <w:rsid w:val="005133F6"/>
    <w:rsid w:val="005247BC"/>
    <w:rsid w:val="0052502D"/>
    <w:rsid w:val="005301F7"/>
    <w:rsid w:val="00530A58"/>
    <w:rsid w:val="00532089"/>
    <w:rsid w:val="0053217A"/>
    <w:rsid w:val="00532205"/>
    <w:rsid w:val="005324F6"/>
    <w:rsid w:val="00532737"/>
    <w:rsid w:val="005332A2"/>
    <w:rsid w:val="005346ED"/>
    <w:rsid w:val="00535CF1"/>
    <w:rsid w:val="00536F0A"/>
    <w:rsid w:val="005378B3"/>
    <w:rsid w:val="00540C3F"/>
    <w:rsid w:val="00540C92"/>
    <w:rsid w:val="005416D0"/>
    <w:rsid w:val="00546EB3"/>
    <w:rsid w:val="0055172F"/>
    <w:rsid w:val="005541FC"/>
    <w:rsid w:val="0055476C"/>
    <w:rsid w:val="00561B42"/>
    <w:rsid w:val="00562C98"/>
    <w:rsid w:val="005634E1"/>
    <w:rsid w:val="0056636B"/>
    <w:rsid w:val="00566E6E"/>
    <w:rsid w:val="00567DB2"/>
    <w:rsid w:val="00570CB0"/>
    <w:rsid w:val="00571429"/>
    <w:rsid w:val="00574CF1"/>
    <w:rsid w:val="00575E62"/>
    <w:rsid w:val="005775D1"/>
    <w:rsid w:val="00583B1B"/>
    <w:rsid w:val="00584766"/>
    <w:rsid w:val="00585BCD"/>
    <w:rsid w:val="005906A8"/>
    <w:rsid w:val="005906FB"/>
    <w:rsid w:val="00591168"/>
    <w:rsid w:val="005919DB"/>
    <w:rsid w:val="005948F5"/>
    <w:rsid w:val="005A1263"/>
    <w:rsid w:val="005A1AE4"/>
    <w:rsid w:val="005A55A7"/>
    <w:rsid w:val="005A58F4"/>
    <w:rsid w:val="005B08AA"/>
    <w:rsid w:val="005B1D42"/>
    <w:rsid w:val="005B359E"/>
    <w:rsid w:val="005B5AE4"/>
    <w:rsid w:val="005B71A8"/>
    <w:rsid w:val="005C2D59"/>
    <w:rsid w:val="005C4A54"/>
    <w:rsid w:val="005D0CC0"/>
    <w:rsid w:val="005D4C1A"/>
    <w:rsid w:val="005D6F80"/>
    <w:rsid w:val="005E2619"/>
    <w:rsid w:val="005E26DC"/>
    <w:rsid w:val="005E4C83"/>
    <w:rsid w:val="005E5CE6"/>
    <w:rsid w:val="005E6136"/>
    <w:rsid w:val="005F12F6"/>
    <w:rsid w:val="005F1DD8"/>
    <w:rsid w:val="005F21BF"/>
    <w:rsid w:val="005F25DB"/>
    <w:rsid w:val="005F4538"/>
    <w:rsid w:val="005F5E3D"/>
    <w:rsid w:val="005F6C72"/>
    <w:rsid w:val="00601428"/>
    <w:rsid w:val="00601460"/>
    <w:rsid w:val="00603197"/>
    <w:rsid w:val="006059EF"/>
    <w:rsid w:val="006066F1"/>
    <w:rsid w:val="00607523"/>
    <w:rsid w:val="00610B62"/>
    <w:rsid w:val="00611E23"/>
    <w:rsid w:val="00615EF8"/>
    <w:rsid w:val="00616AEF"/>
    <w:rsid w:val="00617E48"/>
    <w:rsid w:val="00625198"/>
    <w:rsid w:val="00626BB5"/>
    <w:rsid w:val="006329BC"/>
    <w:rsid w:val="0063684A"/>
    <w:rsid w:val="0064570D"/>
    <w:rsid w:val="00647759"/>
    <w:rsid w:val="00647B07"/>
    <w:rsid w:val="0065002E"/>
    <w:rsid w:val="006501D5"/>
    <w:rsid w:val="006538C4"/>
    <w:rsid w:val="00656AD6"/>
    <w:rsid w:val="00656D21"/>
    <w:rsid w:val="00657064"/>
    <w:rsid w:val="006578D3"/>
    <w:rsid w:val="006679D7"/>
    <w:rsid w:val="006709E2"/>
    <w:rsid w:val="00671E7F"/>
    <w:rsid w:val="0067260C"/>
    <w:rsid w:val="00672F15"/>
    <w:rsid w:val="00673276"/>
    <w:rsid w:val="00681720"/>
    <w:rsid w:val="00681EBE"/>
    <w:rsid w:val="006859CD"/>
    <w:rsid w:val="00685FB7"/>
    <w:rsid w:val="0068704C"/>
    <w:rsid w:val="0069150C"/>
    <w:rsid w:val="00693CDE"/>
    <w:rsid w:val="00695A16"/>
    <w:rsid w:val="00696FD4"/>
    <w:rsid w:val="006971F6"/>
    <w:rsid w:val="0069766A"/>
    <w:rsid w:val="006A17D3"/>
    <w:rsid w:val="006A5C3A"/>
    <w:rsid w:val="006A7018"/>
    <w:rsid w:val="006A7AF9"/>
    <w:rsid w:val="006B0C86"/>
    <w:rsid w:val="006B3E37"/>
    <w:rsid w:val="006B4B4D"/>
    <w:rsid w:val="006B7A6B"/>
    <w:rsid w:val="006B7EBF"/>
    <w:rsid w:val="006C1AB0"/>
    <w:rsid w:val="006C263E"/>
    <w:rsid w:val="006C29A1"/>
    <w:rsid w:val="006C3027"/>
    <w:rsid w:val="006C630B"/>
    <w:rsid w:val="006D2439"/>
    <w:rsid w:val="006E058E"/>
    <w:rsid w:val="006E09C8"/>
    <w:rsid w:val="006E12FA"/>
    <w:rsid w:val="006E156E"/>
    <w:rsid w:val="006E5945"/>
    <w:rsid w:val="006F46DF"/>
    <w:rsid w:val="006F51D5"/>
    <w:rsid w:val="007009F7"/>
    <w:rsid w:val="00701D38"/>
    <w:rsid w:val="00702329"/>
    <w:rsid w:val="007026ED"/>
    <w:rsid w:val="00705271"/>
    <w:rsid w:val="00711F07"/>
    <w:rsid w:val="0071479E"/>
    <w:rsid w:val="0071612B"/>
    <w:rsid w:val="00716893"/>
    <w:rsid w:val="00716A5F"/>
    <w:rsid w:val="00717DFB"/>
    <w:rsid w:val="00721326"/>
    <w:rsid w:val="00724102"/>
    <w:rsid w:val="007245A9"/>
    <w:rsid w:val="00724E9D"/>
    <w:rsid w:val="007250D4"/>
    <w:rsid w:val="00725A5E"/>
    <w:rsid w:val="00725A86"/>
    <w:rsid w:val="0072637D"/>
    <w:rsid w:val="0073042D"/>
    <w:rsid w:val="00732461"/>
    <w:rsid w:val="00733E93"/>
    <w:rsid w:val="007362A5"/>
    <w:rsid w:val="0074337C"/>
    <w:rsid w:val="0074480D"/>
    <w:rsid w:val="00745F9E"/>
    <w:rsid w:val="0074729E"/>
    <w:rsid w:val="00747584"/>
    <w:rsid w:val="00750696"/>
    <w:rsid w:val="00751F2F"/>
    <w:rsid w:val="00751FF2"/>
    <w:rsid w:val="00753C41"/>
    <w:rsid w:val="00754747"/>
    <w:rsid w:val="0075618F"/>
    <w:rsid w:val="007568EC"/>
    <w:rsid w:val="00760917"/>
    <w:rsid w:val="00761598"/>
    <w:rsid w:val="00763B16"/>
    <w:rsid w:val="0076663A"/>
    <w:rsid w:val="00767C8E"/>
    <w:rsid w:val="007719B6"/>
    <w:rsid w:val="00774500"/>
    <w:rsid w:val="00781FCC"/>
    <w:rsid w:val="00782A0B"/>
    <w:rsid w:val="0078324D"/>
    <w:rsid w:val="00783B14"/>
    <w:rsid w:val="00785A03"/>
    <w:rsid w:val="007909AB"/>
    <w:rsid w:val="00794DEA"/>
    <w:rsid w:val="0079656B"/>
    <w:rsid w:val="0079718B"/>
    <w:rsid w:val="007976F7"/>
    <w:rsid w:val="00797F35"/>
    <w:rsid w:val="007A3263"/>
    <w:rsid w:val="007A3482"/>
    <w:rsid w:val="007A4DD7"/>
    <w:rsid w:val="007A7F35"/>
    <w:rsid w:val="007B05E1"/>
    <w:rsid w:val="007B3628"/>
    <w:rsid w:val="007B40C7"/>
    <w:rsid w:val="007C000C"/>
    <w:rsid w:val="007C1577"/>
    <w:rsid w:val="007C329E"/>
    <w:rsid w:val="007C4C56"/>
    <w:rsid w:val="007C4D4A"/>
    <w:rsid w:val="007C4FD6"/>
    <w:rsid w:val="007C5415"/>
    <w:rsid w:val="007C5514"/>
    <w:rsid w:val="007C561D"/>
    <w:rsid w:val="007C5B08"/>
    <w:rsid w:val="007C6563"/>
    <w:rsid w:val="007C6DB2"/>
    <w:rsid w:val="007D067B"/>
    <w:rsid w:val="007D0CA0"/>
    <w:rsid w:val="007D113B"/>
    <w:rsid w:val="007D1D77"/>
    <w:rsid w:val="007D1F56"/>
    <w:rsid w:val="007D33B1"/>
    <w:rsid w:val="007D4940"/>
    <w:rsid w:val="007D6DDC"/>
    <w:rsid w:val="007E0690"/>
    <w:rsid w:val="007E0E1C"/>
    <w:rsid w:val="007E19B1"/>
    <w:rsid w:val="007E6179"/>
    <w:rsid w:val="007F4250"/>
    <w:rsid w:val="007F4429"/>
    <w:rsid w:val="007F4AC7"/>
    <w:rsid w:val="007F5312"/>
    <w:rsid w:val="007F7365"/>
    <w:rsid w:val="0080107F"/>
    <w:rsid w:val="00802062"/>
    <w:rsid w:val="008022F6"/>
    <w:rsid w:val="00803830"/>
    <w:rsid w:val="00806C5A"/>
    <w:rsid w:val="00811982"/>
    <w:rsid w:val="008133AA"/>
    <w:rsid w:val="0081395C"/>
    <w:rsid w:val="00816534"/>
    <w:rsid w:val="00817F7D"/>
    <w:rsid w:val="008200D7"/>
    <w:rsid w:val="00826A20"/>
    <w:rsid w:val="00827EE2"/>
    <w:rsid w:val="0083100F"/>
    <w:rsid w:val="00831BD7"/>
    <w:rsid w:val="00832711"/>
    <w:rsid w:val="0083383C"/>
    <w:rsid w:val="0083596C"/>
    <w:rsid w:val="00837694"/>
    <w:rsid w:val="00840159"/>
    <w:rsid w:val="00840BB8"/>
    <w:rsid w:val="00844DB9"/>
    <w:rsid w:val="008471C2"/>
    <w:rsid w:val="00851240"/>
    <w:rsid w:val="008527CF"/>
    <w:rsid w:val="00854B9B"/>
    <w:rsid w:val="0086034F"/>
    <w:rsid w:val="008608FC"/>
    <w:rsid w:val="00862C91"/>
    <w:rsid w:val="00866AAA"/>
    <w:rsid w:val="0087035D"/>
    <w:rsid w:val="008708DA"/>
    <w:rsid w:val="008719E7"/>
    <w:rsid w:val="00874C94"/>
    <w:rsid w:val="00876610"/>
    <w:rsid w:val="00877082"/>
    <w:rsid w:val="008809F8"/>
    <w:rsid w:val="0088236A"/>
    <w:rsid w:val="00886E17"/>
    <w:rsid w:val="00887FD8"/>
    <w:rsid w:val="00890EB7"/>
    <w:rsid w:val="0089344B"/>
    <w:rsid w:val="008A0C6B"/>
    <w:rsid w:val="008A146B"/>
    <w:rsid w:val="008A18BA"/>
    <w:rsid w:val="008A2601"/>
    <w:rsid w:val="008A33DD"/>
    <w:rsid w:val="008A557A"/>
    <w:rsid w:val="008A61EF"/>
    <w:rsid w:val="008B1F9A"/>
    <w:rsid w:val="008B4B00"/>
    <w:rsid w:val="008B7099"/>
    <w:rsid w:val="008B768B"/>
    <w:rsid w:val="008C37FF"/>
    <w:rsid w:val="008C714D"/>
    <w:rsid w:val="008C7263"/>
    <w:rsid w:val="008C7FF7"/>
    <w:rsid w:val="008D0BD5"/>
    <w:rsid w:val="008D3E45"/>
    <w:rsid w:val="008D6927"/>
    <w:rsid w:val="008D7D22"/>
    <w:rsid w:val="008E125F"/>
    <w:rsid w:val="008E4CC0"/>
    <w:rsid w:val="008F4898"/>
    <w:rsid w:val="008F4B5E"/>
    <w:rsid w:val="008F634D"/>
    <w:rsid w:val="00900793"/>
    <w:rsid w:val="00902481"/>
    <w:rsid w:val="009029F8"/>
    <w:rsid w:val="00903F22"/>
    <w:rsid w:val="00906159"/>
    <w:rsid w:val="00907369"/>
    <w:rsid w:val="00907F3B"/>
    <w:rsid w:val="0091246A"/>
    <w:rsid w:val="009200CE"/>
    <w:rsid w:val="00930609"/>
    <w:rsid w:val="00930A4D"/>
    <w:rsid w:val="00933603"/>
    <w:rsid w:val="00933C4E"/>
    <w:rsid w:val="00933D5A"/>
    <w:rsid w:val="00935407"/>
    <w:rsid w:val="009417C6"/>
    <w:rsid w:val="00941BF4"/>
    <w:rsid w:val="00943B5E"/>
    <w:rsid w:val="00945A11"/>
    <w:rsid w:val="00945ECD"/>
    <w:rsid w:val="009508AA"/>
    <w:rsid w:val="00952EE4"/>
    <w:rsid w:val="00952F25"/>
    <w:rsid w:val="0095359B"/>
    <w:rsid w:val="00953DE7"/>
    <w:rsid w:val="00956647"/>
    <w:rsid w:val="009576F7"/>
    <w:rsid w:val="00957B80"/>
    <w:rsid w:val="00961364"/>
    <w:rsid w:val="009634D5"/>
    <w:rsid w:val="009665FC"/>
    <w:rsid w:val="00971251"/>
    <w:rsid w:val="00973F09"/>
    <w:rsid w:val="0097536A"/>
    <w:rsid w:val="00980377"/>
    <w:rsid w:val="00980484"/>
    <w:rsid w:val="00980F5A"/>
    <w:rsid w:val="0098182C"/>
    <w:rsid w:val="00984D0A"/>
    <w:rsid w:val="00985BC7"/>
    <w:rsid w:val="00985C73"/>
    <w:rsid w:val="00986BC2"/>
    <w:rsid w:val="00994649"/>
    <w:rsid w:val="009974F0"/>
    <w:rsid w:val="009A2897"/>
    <w:rsid w:val="009A7EBF"/>
    <w:rsid w:val="009B005F"/>
    <w:rsid w:val="009B0EC7"/>
    <w:rsid w:val="009B1FA5"/>
    <w:rsid w:val="009B6922"/>
    <w:rsid w:val="009C1261"/>
    <w:rsid w:val="009C1CED"/>
    <w:rsid w:val="009C458B"/>
    <w:rsid w:val="009D01AE"/>
    <w:rsid w:val="009D1692"/>
    <w:rsid w:val="009D2472"/>
    <w:rsid w:val="009D252D"/>
    <w:rsid w:val="009D443D"/>
    <w:rsid w:val="009D4714"/>
    <w:rsid w:val="009E1011"/>
    <w:rsid w:val="009E2ACA"/>
    <w:rsid w:val="009E2DDD"/>
    <w:rsid w:val="009E5F96"/>
    <w:rsid w:val="009F0D62"/>
    <w:rsid w:val="009F3565"/>
    <w:rsid w:val="009F3975"/>
    <w:rsid w:val="009F7FBE"/>
    <w:rsid w:val="00A00FE2"/>
    <w:rsid w:val="00A04EE4"/>
    <w:rsid w:val="00A06B0F"/>
    <w:rsid w:val="00A071EF"/>
    <w:rsid w:val="00A14A85"/>
    <w:rsid w:val="00A14B11"/>
    <w:rsid w:val="00A173B4"/>
    <w:rsid w:val="00A22FDF"/>
    <w:rsid w:val="00A23445"/>
    <w:rsid w:val="00A248D4"/>
    <w:rsid w:val="00A24D33"/>
    <w:rsid w:val="00A24D62"/>
    <w:rsid w:val="00A2589F"/>
    <w:rsid w:val="00A2605B"/>
    <w:rsid w:val="00A26C1A"/>
    <w:rsid w:val="00A27F99"/>
    <w:rsid w:val="00A3051C"/>
    <w:rsid w:val="00A31D00"/>
    <w:rsid w:val="00A3360A"/>
    <w:rsid w:val="00A337CC"/>
    <w:rsid w:val="00A34055"/>
    <w:rsid w:val="00A345B0"/>
    <w:rsid w:val="00A427D6"/>
    <w:rsid w:val="00A4760A"/>
    <w:rsid w:val="00A477B9"/>
    <w:rsid w:val="00A528DD"/>
    <w:rsid w:val="00A55EAC"/>
    <w:rsid w:val="00A57184"/>
    <w:rsid w:val="00A61441"/>
    <w:rsid w:val="00A6371C"/>
    <w:rsid w:val="00A6425D"/>
    <w:rsid w:val="00A657C6"/>
    <w:rsid w:val="00A66495"/>
    <w:rsid w:val="00A67E8A"/>
    <w:rsid w:val="00A7233C"/>
    <w:rsid w:val="00A7429C"/>
    <w:rsid w:val="00A75AF7"/>
    <w:rsid w:val="00A770FC"/>
    <w:rsid w:val="00A77949"/>
    <w:rsid w:val="00A80A52"/>
    <w:rsid w:val="00A836F3"/>
    <w:rsid w:val="00A8445A"/>
    <w:rsid w:val="00A85D03"/>
    <w:rsid w:val="00A86A19"/>
    <w:rsid w:val="00A91C5F"/>
    <w:rsid w:val="00A92AAD"/>
    <w:rsid w:val="00A933CE"/>
    <w:rsid w:val="00A933D8"/>
    <w:rsid w:val="00A947B4"/>
    <w:rsid w:val="00A94BD9"/>
    <w:rsid w:val="00A96AF9"/>
    <w:rsid w:val="00A97D17"/>
    <w:rsid w:val="00AA0F15"/>
    <w:rsid w:val="00AA2417"/>
    <w:rsid w:val="00AA3A4F"/>
    <w:rsid w:val="00AA43F9"/>
    <w:rsid w:val="00AA4C0E"/>
    <w:rsid w:val="00AA7468"/>
    <w:rsid w:val="00AB3AEB"/>
    <w:rsid w:val="00AB6B16"/>
    <w:rsid w:val="00AB7B5A"/>
    <w:rsid w:val="00AC1476"/>
    <w:rsid w:val="00AC2EDB"/>
    <w:rsid w:val="00AC327C"/>
    <w:rsid w:val="00AC32A7"/>
    <w:rsid w:val="00AC41D2"/>
    <w:rsid w:val="00AC5520"/>
    <w:rsid w:val="00AC6724"/>
    <w:rsid w:val="00AC6EF9"/>
    <w:rsid w:val="00AD17C9"/>
    <w:rsid w:val="00AD260A"/>
    <w:rsid w:val="00AD2E23"/>
    <w:rsid w:val="00AD7635"/>
    <w:rsid w:val="00AD7C40"/>
    <w:rsid w:val="00AE2CB4"/>
    <w:rsid w:val="00AE3EB6"/>
    <w:rsid w:val="00AE46D7"/>
    <w:rsid w:val="00AE5153"/>
    <w:rsid w:val="00AE6DED"/>
    <w:rsid w:val="00AE76B6"/>
    <w:rsid w:val="00AF120E"/>
    <w:rsid w:val="00AF256B"/>
    <w:rsid w:val="00AF277D"/>
    <w:rsid w:val="00AF4235"/>
    <w:rsid w:val="00AF5434"/>
    <w:rsid w:val="00AF5E06"/>
    <w:rsid w:val="00B0065A"/>
    <w:rsid w:val="00B00F1D"/>
    <w:rsid w:val="00B0133C"/>
    <w:rsid w:val="00B01CFB"/>
    <w:rsid w:val="00B04893"/>
    <w:rsid w:val="00B079AD"/>
    <w:rsid w:val="00B07D13"/>
    <w:rsid w:val="00B10A91"/>
    <w:rsid w:val="00B143C2"/>
    <w:rsid w:val="00B143CA"/>
    <w:rsid w:val="00B14537"/>
    <w:rsid w:val="00B147C6"/>
    <w:rsid w:val="00B14CA9"/>
    <w:rsid w:val="00B15CD9"/>
    <w:rsid w:val="00B2150F"/>
    <w:rsid w:val="00B22358"/>
    <w:rsid w:val="00B23BC4"/>
    <w:rsid w:val="00B25030"/>
    <w:rsid w:val="00B306DE"/>
    <w:rsid w:val="00B332C6"/>
    <w:rsid w:val="00B335D2"/>
    <w:rsid w:val="00B36460"/>
    <w:rsid w:val="00B40B9D"/>
    <w:rsid w:val="00B41767"/>
    <w:rsid w:val="00B46232"/>
    <w:rsid w:val="00B501F6"/>
    <w:rsid w:val="00B52132"/>
    <w:rsid w:val="00B55808"/>
    <w:rsid w:val="00B56608"/>
    <w:rsid w:val="00B6074B"/>
    <w:rsid w:val="00B60A8D"/>
    <w:rsid w:val="00B62C5D"/>
    <w:rsid w:val="00B63787"/>
    <w:rsid w:val="00B713DD"/>
    <w:rsid w:val="00B71D5A"/>
    <w:rsid w:val="00B7510C"/>
    <w:rsid w:val="00B76728"/>
    <w:rsid w:val="00B80464"/>
    <w:rsid w:val="00B83EC7"/>
    <w:rsid w:val="00B84592"/>
    <w:rsid w:val="00B86496"/>
    <w:rsid w:val="00B86FC5"/>
    <w:rsid w:val="00B901A5"/>
    <w:rsid w:val="00B936DC"/>
    <w:rsid w:val="00B95563"/>
    <w:rsid w:val="00BA093A"/>
    <w:rsid w:val="00BA0D5F"/>
    <w:rsid w:val="00BA332A"/>
    <w:rsid w:val="00BA419C"/>
    <w:rsid w:val="00BA534C"/>
    <w:rsid w:val="00BB1861"/>
    <w:rsid w:val="00BB32CC"/>
    <w:rsid w:val="00BB3519"/>
    <w:rsid w:val="00BB42B6"/>
    <w:rsid w:val="00BB4E48"/>
    <w:rsid w:val="00BC0A1E"/>
    <w:rsid w:val="00BC127F"/>
    <w:rsid w:val="00BC7755"/>
    <w:rsid w:val="00BD0915"/>
    <w:rsid w:val="00BD0AC1"/>
    <w:rsid w:val="00BD0D7D"/>
    <w:rsid w:val="00BD1306"/>
    <w:rsid w:val="00BD1EA8"/>
    <w:rsid w:val="00BD2916"/>
    <w:rsid w:val="00BD33F9"/>
    <w:rsid w:val="00BD3624"/>
    <w:rsid w:val="00BD426D"/>
    <w:rsid w:val="00BD42E0"/>
    <w:rsid w:val="00BD4599"/>
    <w:rsid w:val="00BD5F86"/>
    <w:rsid w:val="00BD69B7"/>
    <w:rsid w:val="00BD7407"/>
    <w:rsid w:val="00BE085D"/>
    <w:rsid w:val="00BE2B25"/>
    <w:rsid w:val="00BE307A"/>
    <w:rsid w:val="00BE3459"/>
    <w:rsid w:val="00BE41CC"/>
    <w:rsid w:val="00BE529A"/>
    <w:rsid w:val="00BE60D2"/>
    <w:rsid w:val="00BF3DAD"/>
    <w:rsid w:val="00BF76B9"/>
    <w:rsid w:val="00C025E2"/>
    <w:rsid w:val="00C03808"/>
    <w:rsid w:val="00C04BEC"/>
    <w:rsid w:val="00C0567F"/>
    <w:rsid w:val="00C05AA7"/>
    <w:rsid w:val="00C1152A"/>
    <w:rsid w:val="00C11B73"/>
    <w:rsid w:val="00C1416B"/>
    <w:rsid w:val="00C149D2"/>
    <w:rsid w:val="00C14F4A"/>
    <w:rsid w:val="00C14F98"/>
    <w:rsid w:val="00C20355"/>
    <w:rsid w:val="00C20E63"/>
    <w:rsid w:val="00C210DC"/>
    <w:rsid w:val="00C244AE"/>
    <w:rsid w:val="00C25E04"/>
    <w:rsid w:val="00C3048C"/>
    <w:rsid w:val="00C32D04"/>
    <w:rsid w:val="00C342EE"/>
    <w:rsid w:val="00C348F6"/>
    <w:rsid w:val="00C34D4D"/>
    <w:rsid w:val="00C35B64"/>
    <w:rsid w:val="00C36AEF"/>
    <w:rsid w:val="00C374DE"/>
    <w:rsid w:val="00C40971"/>
    <w:rsid w:val="00C41D98"/>
    <w:rsid w:val="00C44C18"/>
    <w:rsid w:val="00C45E51"/>
    <w:rsid w:val="00C5122B"/>
    <w:rsid w:val="00C51796"/>
    <w:rsid w:val="00C564B7"/>
    <w:rsid w:val="00C569AF"/>
    <w:rsid w:val="00C570EA"/>
    <w:rsid w:val="00C57563"/>
    <w:rsid w:val="00C61201"/>
    <w:rsid w:val="00C647CD"/>
    <w:rsid w:val="00C65F05"/>
    <w:rsid w:val="00C66C80"/>
    <w:rsid w:val="00C67317"/>
    <w:rsid w:val="00C702E9"/>
    <w:rsid w:val="00C70E7F"/>
    <w:rsid w:val="00C73D2D"/>
    <w:rsid w:val="00C766C4"/>
    <w:rsid w:val="00C77ABC"/>
    <w:rsid w:val="00C77D1D"/>
    <w:rsid w:val="00C821B5"/>
    <w:rsid w:val="00C8268A"/>
    <w:rsid w:val="00C83E71"/>
    <w:rsid w:val="00C83F57"/>
    <w:rsid w:val="00C86C29"/>
    <w:rsid w:val="00C87345"/>
    <w:rsid w:val="00C87BA2"/>
    <w:rsid w:val="00C922E4"/>
    <w:rsid w:val="00C932EF"/>
    <w:rsid w:val="00C9490F"/>
    <w:rsid w:val="00C95D58"/>
    <w:rsid w:val="00C96CBB"/>
    <w:rsid w:val="00C97E9A"/>
    <w:rsid w:val="00CA574B"/>
    <w:rsid w:val="00CA596F"/>
    <w:rsid w:val="00CB093A"/>
    <w:rsid w:val="00CB1DDB"/>
    <w:rsid w:val="00CB5078"/>
    <w:rsid w:val="00CB7E11"/>
    <w:rsid w:val="00CC44A5"/>
    <w:rsid w:val="00CC6B6B"/>
    <w:rsid w:val="00CD1E71"/>
    <w:rsid w:val="00CD4425"/>
    <w:rsid w:val="00CD588A"/>
    <w:rsid w:val="00CE5298"/>
    <w:rsid w:val="00CE7653"/>
    <w:rsid w:val="00CE7CF0"/>
    <w:rsid w:val="00CF2755"/>
    <w:rsid w:val="00CF4876"/>
    <w:rsid w:val="00CF6BE3"/>
    <w:rsid w:val="00D007CF"/>
    <w:rsid w:val="00D01EB2"/>
    <w:rsid w:val="00D02909"/>
    <w:rsid w:val="00D04E2F"/>
    <w:rsid w:val="00D04E34"/>
    <w:rsid w:val="00D07B06"/>
    <w:rsid w:val="00D11CE2"/>
    <w:rsid w:val="00D12F5B"/>
    <w:rsid w:val="00D14264"/>
    <w:rsid w:val="00D14513"/>
    <w:rsid w:val="00D149F1"/>
    <w:rsid w:val="00D15C3D"/>
    <w:rsid w:val="00D16B8B"/>
    <w:rsid w:val="00D336C4"/>
    <w:rsid w:val="00D3370F"/>
    <w:rsid w:val="00D33CDD"/>
    <w:rsid w:val="00D34DCC"/>
    <w:rsid w:val="00D367A9"/>
    <w:rsid w:val="00D3784D"/>
    <w:rsid w:val="00D41EFC"/>
    <w:rsid w:val="00D42E48"/>
    <w:rsid w:val="00D44238"/>
    <w:rsid w:val="00D44EB7"/>
    <w:rsid w:val="00D460FC"/>
    <w:rsid w:val="00D5102F"/>
    <w:rsid w:val="00D5230C"/>
    <w:rsid w:val="00D52988"/>
    <w:rsid w:val="00D538AD"/>
    <w:rsid w:val="00D550B0"/>
    <w:rsid w:val="00D55260"/>
    <w:rsid w:val="00D555F7"/>
    <w:rsid w:val="00D60968"/>
    <w:rsid w:val="00D609DE"/>
    <w:rsid w:val="00D62348"/>
    <w:rsid w:val="00D62DB1"/>
    <w:rsid w:val="00D679A6"/>
    <w:rsid w:val="00D73168"/>
    <w:rsid w:val="00D748DC"/>
    <w:rsid w:val="00D77E06"/>
    <w:rsid w:val="00D87EE6"/>
    <w:rsid w:val="00D95714"/>
    <w:rsid w:val="00DA7A54"/>
    <w:rsid w:val="00DA7D71"/>
    <w:rsid w:val="00DB0ECC"/>
    <w:rsid w:val="00DB1910"/>
    <w:rsid w:val="00DB71EB"/>
    <w:rsid w:val="00DC0927"/>
    <w:rsid w:val="00DC11DF"/>
    <w:rsid w:val="00DC57CD"/>
    <w:rsid w:val="00DC67EB"/>
    <w:rsid w:val="00DC6BAE"/>
    <w:rsid w:val="00DD14B3"/>
    <w:rsid w:val="00DD1E61"/>
    <w:rsid w:val="00DD5B06"/>
    <w:rsid w:val="00DE0D2F"/>
    <w:rsid w:val="00DE0F64"/>
    <w:rsid w:val="00DE290A"/>
    <w:rsid w:val="00DE5F34"/>
    <w:rsid w:val="00DF27C5"/>
    <w:rsid w:val="00E01C47"/>
    <w:rsid w:val="00E0232E"/>
    <w:rsid w:val="00E05A0B"/>
    <w:rsid w:val="00E10EE5"/>
    <w:rsid w:val="00E150AB"/>
    <w:rsid w:val="00E1532D"/>
    <w:rsid w:val="00E15EA7"/>
    <w:rsid w:val="00E17579"/>
    <w:rsid w:val="00E21C31"/>
    <w:rsid w:val="00E21DEA"/>
    <w:rsid w:val="00E27564"/>
    <w:rsid w:val="00E321BF"/>
    <w:rsid w:val="00E3243D"/>
    <w:rsid w:val="00E32AB0"/>
    <w:rsid w:val="00E41911"/>
    <w:rsid w:val="00E4232C"/>
    <w:rsid w:val="00E452E7"/>
    <w:rsid w:val="00E50837"/>
    <w:rsid w:val="00E53377"/>
    <w:rsid w:val="00E5361B"/>
    <w:rsid w:val="00E557C8"/>
    <w:rsid w:val="00E57316"/>
    <w:rsid w:val="00E57819"/>
    <w:rsid w:val="00E62438"/>
    <w:rsid w:val="00E639CF"/>
    <w:rsid w:val="00E71FC8"/>
    <w:rsid w:val="00E72D89"/>
    <w:rsid w:val="00E746AE"/>
    <w:rsid w:val="00E7495F"/>
    <w:rsid w:val="00E86D91"/>
    <w:rsid w:val="00E92F3C"/>
    <w:rsid w:val="00E9303D"/>
    <w:rsid w:val="00E93785"/>
    <w:rsid w:val="00E94E4D"/>
    <w:rsid w:val="00E95247"/>
    <w:rsid w:val="00E95894"/>
    <w:rsid w:val="00E971D1"/>
    <w:rsid w:val="00EA00C3"/>
    <w:rsid w:val="00EA1222"/>
    <w:rsid w:val="00EA26AF"/>
    <w:rsid w:val="00EA55EE"/>
    <w:rsid w:val="00EB06D9"/>
    <w:rsid w:val="00EB11A1"/>
    <w:rsid w:val="00EB27FD"/>
    <w:rsid w:val="00EB50E3"/>
    <w:rsid w:val="00EB7E0B"/>
    <w:rsid w:val="00EC05CD"/>
    <w:rsid w:val="00EC31AF"/>
    <w:rsid w:val="00EC3E1B"/>
    <w:rsid w:val="00EC55FA"/>
    <w:rsid w:val="00EC72B9"/>
    <w:rsid w:val="00EC72E3"/>
    <w:rsid w:val="00EC7557"/>
    <w:rsid w:val="00ED28C3"/>
    <w:rsid w:val="00ED4AFF"/>
    <w:rsid w:val="00EE18BE"/>
    <w:rsid w:val="00EE3E29"/>
    <w:rsid w:val="00EE5D34"/>
    <w:rsid w:val="00EF0B1A"/>
    <w:rsid w:val="00EF1A39"/>
    <w:rsid w:val="00EF35E4"/>
    <w:rsid w:val="00EF517C"/>
    <w:rsid w:val="00EF530C"/>
    <w:rsid w:val="00EF5FB0"/>
    <w:rsid w:val="00EF6B2F"/>
    <w:rsid w:val="00EF6BF3"/>
    <w:rsid w:val="00EF7564"/>
    <w:rsid w:val="00EF7BF5"/>
    <w:rsid w:val="00F02057"/>
    <w:rsid w:val="00F02900"/>
    <w:rsid w:val="00F06B73"/>
    <w:rsid w:val="00F10C20"/>
    <w:rsid w:val="00F10F57"/>
    <w:rsid w:val="00F10FB6"/>
    <w:rsid w:val="00F20EF7"/>
    <w:rsid w:val="00F21E53"/>
    <w:rsid w:val="00F25BA0"/>
    <w:rsid w:val="00F27F41"/>
    <w:rsid w:val="00F32FFB"/>
    <w:rsid w:val="00F40BB0"/>
    <w:rsid w:val="00F40D39"/>
    <w:rsid w:val="00F43EAC"/>
    <w:rsid w:val="00F4578C"/>
    <w:rsid w:val="00F463EC"/>
    <w:rsid w:val="00F468A9"/>
    <w:rsid w:val="00F53A92"/>
    <w:rsid w:val="00F54A6E"/>
    <w:rsid w:val="00F55509"/>
    <w:rsid w:val="00F55F41"/>
    <w:rsid w:val="00F5624E"/>
    <w:rsid w:val="00F6147E"/>
    <w:rsid w:val="00F618CA"/>
    <w:rsid w:val="00F627FA"/>
    <w:rsid w:val="00F6289F"/>
    <w:rsid w:val="00F63670"/>
    <w:rsid w:val="00F636F9"/>
    <w:rsid w:val="00F63D5A"/>
    <w:rsid w:val="00F65046"/>
    <w:rsid w:val="00F67DAA"/>
    <w:rsid w:val="00F71977"/>
    <w:rsid w:val="00F724EF"/>
    <w:rsid w:val="00F74C17"/>
    <w:rsid w:val="00F76107"/>
    <w:rsid w:val="00F769DC"/>
    <w:rsid w:val="00F808DF"/>
    <w:rsid w:val="00F80C67"/>
    <w:rsid w:val="00F831B8"/>
    <w:rsid w:val="00F86537"/>
    <w:rsid w:val="00F877E5"/>
    <w:rsid w:val="00F90997"/>
    <w:rsid w:val="00F915A1"/>
    <w:rsid w:val="00F91726"/>
    <w:rsid w:val="00F91FBF"/>
    <w:rsid w:val="00F924B7"/>
    <w:rsid w:val="00F93ABB"/>
    <w:rsid w:val="00F943BC"/>
    <w:rsid w:val="00F9492A"/>
    <w:rsid w:val="00F9492D"/>
    <w:rsid w:val="00F94A21"/>
    <w:rsid w:val="00F95D86"/>
    <w:rsid w:val="00F96263"/>
    <w:rsid w:val="00F97AF0"/>
    <w:rsid w:val="00FA1572"/>
    <w:rsid w:val="00FA23EE"/>
    <w:rsid w:val="00FA2CFA"/>
    <w:rsid w:val="00FA720A"/>
    <w:rsid w:val="00FA7648"/>
    <w:rsid w:val="00FB1145"/>
    <w:rsid w:val="00FB1F64"/>
    <w:rsid w:val="00FB4C5C"/>
    <w:rsid w:val="00FB5AE5"/>
    <w:rsid w:val="00FC427B"/>
    <w:rsid w:val="00FC44E5"/>
    <w:rsid w:val="00FC59E5"/>
    <w:rsid w:val="00FC6675"/>
    <w:rsid w:val="00FD34E7"/>
    <w:rsid w:val="00FD38C6"/>
    <w:rsid w:val="00FD3B6A"/>
    <w:rsid w:val="00FE2951"/>
    <w:rsid w:val="00FE3531"/>
    <w:rsid w:val="00FE3A5C"/>
    <w:rsid w:val="00FE4833"/>
    <w:rsid w:val="00FF29F5"/>
    <w:rsid w:val="00FF2ED2"/>
    <w:rsid w:val="00FF2F60"/>
    <w:rsid w:val="00FF36B0"/>
    <w:rsid w:val="00FF39A1"/>
    <w:rsid w:val="00FF52B7"/>
    <w:rsid w:val="00FF573E"/>
    <w:rsid w:val="00FF5A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 w:type="character" w:customStyle="1" w:styleId="w25c21">
    <w:name w:val="w25c21"/>
    <w:basedOn w:val="Fuentedeprrafopredeter"/>
    <w:rsid w:val="002E69F5"/>
    <w:rPr>
      <w:b w:val="0"/>
      <w:bCs w:val="0"/>
      <w:vanish w:val="0"/>
      <w:webHidden w:val="0"/>
      <w:color w:val="009900"/>
      <w:u w:val="single"/>
      <w:bdr w:val="none" w:sz="0" w:space="0" w:color="auto" w:frame="1"/>
      <w:specVanish w:val="0"/>
    </w:rPr>
  </w:style>
  <w:style w:type="character" w:customStyle="1" w:styleId="m95i01">
    <w:name w:val="m95i01"/>
    <w:basedOn w:val="Fuentedeprrafopredeter"/>
    <w:rsid w:val="00FD34E7"/>
    <w:rPr>
      <w:b w:val="0"/>
      <w:bCs w:val="0"/>
      <w:vanish w:val="0"/>
      <w:webHidden w:val="0"/>
      <w:color w:val="009900"/>
      <w:u w:val="single"/>
      <w:bdr w:val="none" w:sz="0" w:space="0" w:color="auto" w:frame="1"/>
      <w:specVanish w:val="0"/>
    </w:rPr>
  </w:style>
  <w:style w:type="character" w:customStyle="1" w:styleId="vn6ha81">
    <w:name w:val="vn6ha81"/>
    <w:basedOn w:val="Fuentedeprrafopredeter"/>
    <w:rsid w:val="00E32AB0"/>
    <w:rPr>
      <w:b w:val="0"/>
      <w:bCs w:val="0"/>
      <w:vanish w:val="0"/>
      <w:webHidden w:val="0"/>
      <w:color w:val="009900"/>
      <w:u w:val="single"/>
      <w:bdr w:val="none" w:sz="0" w:space="0" w:color="auto" w:frame="1"/>
      <w:specVanish w:val="0"/>
    </w:rPr>
  </w:style>
  <w:style w:type="character" w:customStyle="1" w:styleId="yj2ry56lpwv1">
    <w:name w:val="yj2ry56lpwv1"/>
    <w:basedOn w:val="Fuentedeprrafopredeter"/>
    <w:rsid w:val="007C6563"/>
    <w:rPr>
      <w:b w:val="0"/>
      <w:bCs w:val="0"/>
      <w:vanish/>
      <w:webHidden w:val="0"/>
      <w:color w:val="0000D5"/>
      <w:u w:val="single"/>
      <w:bdr w:val="none" w:sz="0" w:space="0" w:color="auto" w:frame="1"/>
      <w:specVanis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612907">
      <w:bodyDiv w:val="1"/>
      <w:marLeft w:val="0"/>
      <w:marRight w:val="0"/>
      <w:marTop w:val="0"/>
      <w:marBottom w:val="0"/>
      <w:divBdr>
        <w:top w:val="none" w:sz="0" w:space="0" w:color="auto"/>
        <w:left w:val="none" w:sz="0" w:space="0" w:color="auto"/>
        <w:bottom w:val="none" w:sz="0" w:space="0" w:color="auto"/>
        <w:right w:val="none" w:sz="0" w:space="0" w:color="auto"/>
      </w:divBdr>
      <w:divsChild>
        <w:div w:id="1025401082">
          <w:marLeft w:val="0"/>
          <w:marRight w:val="0"/>
          <w:marTop w:val="0"/>
          <w:marBottom w:val="0"/>
          <w:divBdr>
            <w:top w:val="none" w:sz="0" w:space="0" w:color="auto"/>
            <w:left w:val="none" w:sz="0" w:space="0" w:color="auto"/>
            <w:bottom w:val="none" w:sz="0" w:space="0" w:color="auto"/>
            <w:right w:val="none" w:sz="0" w:space="0" w:color="auto"/>
          </w:divBdr>
          <w:divsChild>
            <w:div w:id="211816000">
              <w:marLeft w:val="0"/>
              <w:marRight w:val="0"/>
              <w:marTop w:val="0"/>
              <w:marBottom w:val="0"/>
              <w:divBdr>
                <w:top w:val="none" w:sz="0" w:space="0" w:color="auto"/>
                <w:left w:val="none" w:sz="0" w:space="0" w:color="auto"/>
                <w:bottom w:val="none" w:sz="0" w:space="0" w:color="auto"/>
                <w:right w:val="none" w:sz="0" w:space="0" w:color="auto"/>
              </w:divBdr>
              <w:divsChild>
                <w:div w:id="995494189">
                  <w:marLeft w:val="15"/>
                  <w:marRight w:val="0"/>
                  <w:marTop w:val="0"/>
                  <w:marBottom w:val="0"/>
                  <w:divBdr>
                    <w:top w:val="none" w:sz="0" w:space="0" w:color="auto"/>
                    <w:left w:val="none" w:sz="0" w:space="0" w:color="auto"/>
                    <w:bottom w:val="none" w:sz="0" w:space="0" w:color="auto"/>
                    <w:right w:val="none" w:sz="0" w:space="0" w:color="auto"/>
                  </w:divBdr>
                  <w:divsChild>
                    <w:div w:id="1349798218">
                      <w:marLeft w:val="0"/>
                      <w:marRight w:val="0"/>
                      <w:marTop w:val="0"/>
                      <w:marBottom w:val="0"/>
                      <w:divBdr>
                        <w:top w:val="none" w:sz="0" w:space="0" w:color="auto"/>
                        <w:left w:val="none" w:sz="0" w:space="0" w:color="auto"/>
                        <w:bottom w:val="none" w:sz="0" w:space="0" w:color="auto"/>
                        <w:right w:val="none" w:sz="0" w:space="0" w:color="auto"/>
                      </w:divBdr>
                      <w:divsChild>
                        <w:div w:id="533425669">
                          <w:marLeft w:val="0"/>
                          <w:marRight w:val="0"/>
                          <w:marTop w:val="0"/>
                          <w:marBottom w:val="0"/>
                          <w:divBdr>
                            <w:top w:val="none" w:sz="0" w:space="0" w:color="auto"/>
                            <w:left w:val="none" w:sz="0" w:space="0" w:color="auto"/>
                            <w:bottom w:val="none" w:sz="0" w:space="0" w:color="auto"/>
                            <w:right w:val="none" w:sz="0" w:space="0" w:color="auto"/>
                          </w:divBdr>
                          <w:divsChild>
                            <w:div w:id="633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272833">
      <w:bodyDiv w:val="1"/>
      <w:marLeft w:val="0"/>
      <w:marRight w:val="0"/>
      <w:marTop w:val="0"/>
      <w:marBottom w:val="0"/>
      <w:divBdr>
        <w:top w:val="none" w:sz="0" w:space="0" w:color="auto"/>
        <w:left w:val="none" w:sz="0" w:space="0" w:color="auto"/>
        <w:bottom w:val="none" w:sz="0" w:space="0" w:color="auto"/>
        <w:right w:val="none" w:sz="0" w:space="0" w:color="auto"/>
      </w:divBdr>
    </w:div>
    <w:div w:id="711079529">
      <w:bodyDiv w:val="1"/>
      <w:marLeft w:val="0"/>
      <w:marRight w:val="0"/>
      <w:marTop w:val="0"/>
      <w:marBottom w:val="0"/>
      <w:divBdr>
        <w:top w:val="none" w:sz="0" w:space="0" w:color="auto"/>
        <w:left w:val="none" w:sz="0" w:space="0" w:color="auto"/>
        <w:bottom w:val="none" w:sz="0" w:space="0" w:color="auto"/>
        <w:right w:val="none" w:sz="0" w:space="0" w:color="auto"/>
      </w:divBdr>
    </w:div>
    <w:div w:id="711266543">
      <w:bodyDiv w:val="1"/>
      <w:marLeft w:val="0"/>
      <w:marRight w:val="0"/>
      <w:marTop w:val="0"/>
      <w:marBottom w:val="0"/>
      <w:divBdr>
        <w:top w:val="none" w:sz="0" w:space="0" w:color="auto"/>
        <w:left w:val="none" w:sz="0" w:space="0" w:color="auto"/>
        <w:bottom w:val="none" w:sz="0" w:space="0" w:color="auto"/>
        <w:right w:val="none" w:sz="0" w:space="0" w:color="auto"/>
      </w:divBdr>
    </w:div>
    <w:div w:id="775637972">
      <w:bodyDiv w:val="1"/>
      <w:marLeft w:val="0"/>
      <w:marRight w:val="0"/>
      <w:marTop w:val="0"/>
      <w:marBottom w:val="0"/>
      <w:divBdr>
        <w:top w:val="none" w:sz="0" w:space="0" w:color="auto"/>
        <w:left w:val="none" w:sz="0" w:space="0" w:color="auto"/>
        <w:bottom w:val="none" w:sz="0" w:space="0" w:color="auto"/>
        <w:right w:val="none" w:sz="0" w:space="0" w:color="auto"/>
      </w:divBdr>
      <w:divsChild>
        <w:div w:id="801658317">
          <w:marLeft w:val="0"/>
          <w:marRight w:val="0"/>
          <w:marTop w:val="0"/>
          <w:marBottom w:val="0"/>
          <w:divBdr>
            <w:top w:val="none" w:sz="0" w:space="0" w:color="auto"/>
            <w:left w:val="none" w:sz="0" w:space="0" w:color="auto"/>
            <w:bottom w:val="none" w:sz="0" w:space="0" w:color="auto"/>
            <w:right w:val="none" w:sz="0" w:space="0" w:color="auto"/>
          </w:divBdr>
          <w:divsChild>
            <w:div w:id="184370692">
              <w:marLeft w:val="0"/>
              <w:marRight w:val="0"/>
              <w:marTop w:val="0"/>
              <w:marBottom w:val="0"/>
              <w:divBdr>
                <w:top w:val="none" w:sz="0" w:space="0" w:color="auto"/>
                <w:left w:val="none" w:sz="0" w:space="0" w:color="auto"/>
                <w:bottom w:val="none" w:sz="0" w:space="0" w:color="auto"/>
                <w:right w:val="none" w:sz="0" w:space="0" w:color="auto"/>
              </w:divBdr>
              <w:divsChild>
                <w:div w:id="1545406625">
                  <w:marLeft w:val="15"/>
                  <w:marRight w:val="0"/>
                  <w:marTop w:val="0"/>
                  <w:marBottom w:val="0"/>
                  <w:divBdr>
                    <w:top w:val="none" w:sz="0" w:space="0" w:color="auto"/>
                    <w:left w:val="none" w:sz="0" w:space="0" w:color="auto"/>
                    <w:bottom w:val="none" w:sz="0" w:space="0" w:color="auto"/>
                    <w:right w:val="none" w:sz="0" w:space="0" w:color="auto"/>
                  </w:divBdr>
                  <w:divsChild>
                    <w:div w:id="908345444">
                      <w:marLeft w:val="0"/>
                      <w:marRight w:val="0"/>
                      <w:marTop w:val="0"/>
                      <w:marBottom w:val="0"/>
                      <w:divBdr>
                        <w:top w:val="none" w:sz="0" w:space="0" w:color="auto"/>
                        <w:left w:val="none" w:sz="0" w:space="0" w:color="auto"/>
                        <w:bottom w:val="none" w:sz="0" w:space="0" w:color="auto"/>
                        <w:right w:val="none" w:sz="0" w:space="0" w:color="auto"/>
                      </w:divBdr>
                      <w:divsChild>
                        <w:div w:id="699279995">
                          <w:marLeft w:val="0"/>
                          <w:marRight w:val="0"/>
                          <w:marTop w:val="0"/>
                          <w:marBottom w:val="0"/>
                          <w:divBdr>
                            <w:top w:val="none" w:sz="0" w:space="0" w:color="auto"/>
                            <w:left w:val="none" w:sz="0" w:space="0" w:color="auto"/>
                            <w:bottom w:val="none" w:sz="0" w:space="0" w:color="auto"/>
                            <w:right w:val="none" w:sz="0" w:space="0" w:color="auto"/>
                          </w:divBdr>
                          <w:divsChild>
                            <w:div w:id="212225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018132">
      <w:bodyDiv w:val="1"/>
      <w:marLeft w:val="0"/>
      <w:marRight w:val="0"/>
      <w:marTop w:val="0"/>
      <w:marBottom w:val="0"/>
      <w:divBdr>
        <w:top w:val="none" w:sz="0" w:space="0" w:color="auto"/>
        <w:left w:val="none" w:sz="0" w:space="0" w:color="auto"/>
        <w:bottom w:val="none" w:sz="0" w:space="0" w:color="auto"/>
        <w:right w:val="none" w:sz="0" w:space="0" w:color="auto"/>
      </w:divBdr>
    </w:div>
    <w:div w:id="936526631">
      <w:bodyDiv w:val="1"/>
      <w:marLeft w:val="0"/>
      <w:marRight w:val="0"/>
      <w:marTop w:val="0"/>
      <w:marBottom w:val="0"/>
      <w:divBdr>
        <w:top w:val="none" w:sz="0" w:space="0" w:color="auto"/>
        <w:left w:val="none" w:sz="0" w:space="0" w:color="auto"/>
        <w:bottom w:val="none" w:sz="0" w:space="0" w:color="auto"/>
        <w:right w:val="none" w:sz="0" w:space="0" w:color="auto"/>
      </w:divBdr>
    </w:div>
    <w:div w:id="1132676859">
      <w:bodyDiv w:val="1"/>
      <w:marLeft w:val="0"/>
      <w:marRight w:val="0"/>
      <w:marTop w:val="0"/>
      <w:marBottom w:val="0"/>
      <w:divBdr>
        <w:top w:val="none" w:sz="0" w:space="0" w:color="auto"/>
        <w:left w:val="none" w:sz="0" w:space="0" w:color="auto"/>
        <w:bottom w:val="none" w:sz="0" w:space="0" w:color="auto"/>
        <w:right w:val="none" w:sz="0" w:space="0" w:color="auto"/>
      </w:divBdr>
    </w:div>
    <w:div w:id="1181579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6</Pages>
  <Words>1517</Words>
  <Characters>8345</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5</cp:revision>
  <cp:lastPrinted>2014-10-25T23:50:00Z</cp:lastPrinted>
  <dcterms:created xsi:type="dcterms:W3CDTF">2015-01-18T16:05:00Z</dcterms:created>
  <dcterms:modified xsi:type="dcterms:W3CDTF">2015-01-18T23:44:00Z</dcterms:modified>
</cp:coreProperties>
</file>